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A8627F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6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804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81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24071219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464AA">
        <w:rPr>
          <w:rFonts w:ascii="Times New Roman" w:hAnsi="Times New Roman"/>
          <w:b/>
          <w:bCs/>
          <w:sz w:val="24"/>
        </w:rPr>
        <w:t>о</w:t>
      </w:r>
      <w:bookmarkStart w:id="0" w:name="_GoBack"/>
      <w:bookmarkEnd w:id="0"/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5FD9D282" w14:textId="77777777" w:rsidR="00341FC4" w:rsidRPr="00341FC4" w:rsidRDefault="00114A67" w:rsidP="00341FC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41FC4" w:rsidRPr="00341FC4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</w:t>
      </w:r>
    </w:p>
    <w:p w14:paraId="2DF34833" w14:textId="426D9D31" w:rsidR="00745B20" w:rsidRPr="00544B1F" w:rsidRDefault="00341FC4" w:rsidP="00341FC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341FC4">
        <w:rPr>
          <w:rFonts w:ascii="Times New Roman" w:hAnsi="Times New Roman"/>
          <w:b/>
          <w:bCs/>
          <w:sz w:val="24"/>
        </w:rPr>
        <w:t>горячего водоснабжения, водоотведения</w:t>
      </w:r>
      <w:r w:rsidR="00114A67"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4AD39A8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41FC4">
        <w:rPr>
          <w:rFonts w:ascii="Times New Roman" w:hAnsi="Times New Roman"/>
          <w:bCs/>
          <w:sz w:val="24"/>
        </w:rPr>
        <w:t>р</w:t>
      </w:r>
      <w:r w:rsidR="00341FC4" w:rsidRPr="00341FC4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водоотведения.</w:t>
      </w:r>
    </w:p>
    <w:p w14:paraId="27C790C6" w14:textId="512DFF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64C9E">
        <w:rPr>
          <w:rFonts w:ascii="Times New Roman" w:eastAsia="Calibri" w:hAnsi="Times New Roman" w:cs="Times New Roman"/>
          <w:color w:val="000000"/>
          <w:sz w:val="24"/>
          <w:szCs w:val="24"/>
        </w:rPr>
        <w:t>804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006BD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</w:t>
      </w:r>
      <w:r w:rsidR="00341FC4">
        <w:rPr>
          <w:rFonts w:ascii="Times New Roman" w:hAnsi="Times New Roman" w:cs="Times New Roman"/>
          <w:sz w:val="24"/>
          <w:szCs w:val="24"/>
        </w:rPr>
        <w:t>3</w:t>
      </w:r>
      <w:r w:rsidR="00564C9E">
        <w:rPr>
          <w:rFonts w:ascii="Times New Roman" w:hAnsi="Times New Roman" w:cs="Times New Roman"/>
          <w:sz w:val="24"/>
          <w:szCs w:val="24"/>
        </w:rPr>
        <w:t>8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D28B51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64C9E" w:rsidRPr="00564C9E">
        <w:rPr>
          <w:rFonts w:ascii="Times New Roman" w:hAnsi="Times New Roman"/>
          <w:bCs/>
          <w:sz w:val="24"/>
        </w:rPr>
        <w:t>2 117 495,04 руб. (Два миллиона сто семнадцать тысяч четыреста девяносто пять рублей 04 копейки).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3"/>
        <w:gridCol w:w="769"/>
        <w:gridCol w:w="1928"/>
        <w:gridCol w:w="1417"/>
        <w:gridCol w:w="2014"/>
        <w:gridCol w:w="1813"/>
      </w:tblGrid>
      <w:tr w:rsidR="00564C9E" w14:paraId="5870EB6A" w14:textId="77777777" w:rsidTr="00564C9E">
        <w:trPr>
          <w:trHeight w:val="405"/>
        </w:trPr>
        <w:tc>
          <w:tcPr>
            <w:tcW w:w="709" w:type="dxa"/>
            <w:vMerge w:val="restart"/>
            <w:vAlign w:val="center"/>
            <w:hideMark/>
          </w:tcPr>
          <w:p w14:paraId="4D5FA9E3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3" w:type="dxa"/>
            <w:vMerge w:val="restart"/>
            <w:vAlign w:val="center"/>
            <w:hideMark/>
          </w:tcPr>
          <w:p w14:paraId="6A053BCF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69" w:type="dxa"/>
            <w:vMerge w:val="restart"/>
            <w:vAlign w:val="center"/>
            <w:hideMark/>
          </w:tcPr>
          <w:p w14:paraId="65D465F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8" w:type="dxa"/>
            <w:vMerge w:val="restart"/>
            <w:vAlign w:val="center"/>
            <w:hideMark/>
          </w:tcPr>
          <w:p w14:paraId="20579E0D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5C5727D8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2014" w:type="dxa"/>
            <w:vMerge w:val="restart"/>
            <w:vAlign w:val="center"/>
            <w:hideMark/>
          </w:tcPr>
          <w:p w14:paraId="16A0827B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13" w:type="dxa"/>
            <w:vMerge w:val="restart"/>
            <w:vAlign w:val="center"/>
            <w:hideMark/>
          </w:tcPr>
          <w:p w14:paraId="26BA6993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564C9E" w14:paraId="4E6EE8B3" w14:textId="77777777" w:rsidTr="00564C9E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7F04387E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F824B2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A4A24C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30B16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FD1DC9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6C9D35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D7D764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2FDF20AF" w14:textId="77777777" w:rsidTr="00564C9E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0FE1FEE9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FCE8FD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832287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06F2F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462541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101DE2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5736D3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497A4E2C" w14:textId="77777777" w:rsidTr="00564C9E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1DF59FDC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027CEE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7FB7A3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B4C7BF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5FDAEE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5EAF8F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81C548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1E4EB6CB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7415C0ED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vAlign w:val="center"/>
            <w:hideMark/>
          </w:tcPr>
          <w:p w14:paraId="0197473A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23942AC1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0638E7D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vAlign w:val="center"/>
            <w:hideMark/>
          </w:tcPr>
          <w:p w14:paraId="5021D04B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151 255,49</w:t>
            </w:r>
          </w:p>
        </w:tc>
        <w:tc>
          <w:tcPr>
            <w:tcW w:w="2014" w:type="dxa"/>
            <w:vMerge w:val="restart"/>
            <w:vAlign w:val="center"/>
            <w:hideMark/>
          </w:tcPr>
          <w:p w14:paraId="3C40B882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245 197,00</w:t>
            </w:r>
          </w:p>
        </w:tc>
        <w:tc>
          <w:tcPr>
            <w:tcW w:w="1813" w:type="dxa"/>
            <w:vMerge w:val="restart"/>
            <w:vAlign w:val="center"/>
            <w:hideMark/>
          </w:tcPr>
          <w:p w14:paraId="19F31A9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2 117 495,04</w:t>
            </w:r>
          </w:p>
        </w:tc>
      </w:tr>
      <w:tr w:rsidR="00564C9E" w14:paraId="2909046C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4CC7513A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3" w:type="dxa"/>
            <w:vAlign w:val="center"/>
            <w:hideMark/>
          </w:tcPr>
          <w:p w14:paraId="158402DA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046E247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10789BDB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7DFFD8C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93 941,51</w:t>
            </w:r>
          </w:p>
        </w:tc>
        <w:tc>
          <w:tcPr>
            <w:tcW w:w="0" w:type="auto"/>
            <w:vMerge/>
            <w:vAlign w:val="center"/>
            <w:hideMark/>
          </w:tcPr>
          <w:p w14:paraId="5B2B46CB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47BC21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3795231E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59FB732E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vAlign w:val="center"/>
            <w:hideMark/>
          </w:tcPr>
          <w:p w14:paraId="1E7EA4A6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7B7F2E39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591D2A34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4EE9038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138 290,52</w:t>
            </w:r>
          </w:p>
        </w:tc>
        <w:tc>
          <w:tcPr>
            <w:tcW w:w="2014" w:type="dxa"/>
            <w:vAlign w:val="center"/>
            <w:hideMark/>
          </w:tcPr>
          <w:p w14:paraId="5C3833F1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138 290,52</w:t>
            </w:r>
          </w:p>
        </w:tc>
        <w:tc>
          <w:tcPr>
            <w:tcW w:w="0" w:type="auto"/>
            <w:vMerge/>
            <w:vAlign w:val="center"/>
            <w:hideMark/>
          </w:tcPr>
          <w:p w14:paraId="732D9AB6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6F04DD05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6F70F80F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vAlign w:val="center"/>
            <w:hideMark/>
          </w:tcPr>
          <w:p w14:paraId="5BE94033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1E50BBF9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1A47F1F6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551A2E2D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210 647,92</w:t>
            </w:r>
          </w:p>
        </w:tc>
        <w:tc>
          <w:tcPr>
            <w:tcW w:w="2014" w:type="dxa"/>
            <w:vAlign w:val="center"/>
            <w:hideMark/>
          </w:tcPr>
          <w:p w14:paraId="686A5CF2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210 647,92</w:t>
            </w:r>
          </w:p>
        </w:tc>
        <w:tc>
          <w:tcPr>
            <w:tcW w:w="0" w:type="auto"/>
            <w:vMerge/>
            <w:vAlign w:val="center"/>
            <w:hideMark/>
          </w:tcPr>
          <w:p w14:paraId="537C9FA2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7A8D2AE3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289FFA7C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vAlign w:val="center"/>
            <w:hideMark/>
          </w:tcPr>
          <w:p w14:paraId="1C592FA8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2485F3E2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41E9F341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4725C966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66 268,13</w:t>
            </w:r>
          </w:p>
        </w:tc>
        <w:tc>
          <w:tcPr>
            <w:tcW w:w="2014" w:type="dxa"/>
            <w:vMerge w:val="restart"/>
            <w:vAlign w:val="center"/>
            <w:hideMark/>
          </w:tcPr>
          <w:p w14:paraId="0FAC1E28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151 416,62</w:t>
            </w:r>
          </w:p>
        </w:tc>
        <w:tc>
          <w:tcPr>
            <w:tcW w:w="0" w:type="auto"/>
            <w:vMerge/>
            <w:vAlign w:val="center"/>
            <w:hideMark/>
          </w:tcPr>
          <w:p w14:paraId="590D9EAD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252C5446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14B330B7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vAlign w:val="center"/>
            <w:hideMark/>
          </w:tcPr>
          <w:p w14:paraId="3960A5D6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4BC6D5EA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26093D5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7" w:type="dxa"/>
            <w:vAlign w:val="center"/>
            <w:hideMark/>
          </w:tcPr>
          <w:p w14:paraId="4B81EE98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85 148,49</w:t>
            </w:r>
          </w:p>
        </w:tc>
        <w:tc>
          <w:tcPr>
            <w:tcW w:w="0" w:type="auto"/>
            <w:vMerge/>
            <w:vAlign w:val="center"/>
            <w:hideMark/>
          </w:tcPr>
          <w:p w14:paraId="52AB1077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A37781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29361330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30A9D50D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3" w:type="dxa"/>
            <w:vAlign w:val="center"/>
            <w:hideMark/>
          </w:tcPr>
          <w:p w14:paraId="7E5F2278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22BA522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60ED6B44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0F390126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53 191,14</w:t>
            </w:r>
          </w:p>
        </w:tc>
        <w:tc>
          <w:tcPr>
            <w:tcW w:w="2014" w:type="dxa"/>
            <w:vAlign w:val="center"/>
            <w:hideMark/>
          </w:tcPr>
          <w:p w14:paraId="18EDC26F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53 191,14</w:t>
            </w:r>
          </w:p>
        </w:tc>
        <w:tc>
          <w:tcPr>
            <w:tcW w:w="0" w:type="auto"/>
            <w:vMerge/>
            <w:vAlign w:val="center"/>
            <w:hideMark/>
          </w:tcPr>
          <w:p w14:paraId="7448D591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31C8B161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1A8AE77D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vAlign w:val="center"/>
            <w:hideMark/>
          </w:tcPr>
          <w:p w14:paraId="5DDF7216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6028A15D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11C351CB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vAlign w:val="center"/>
            <w:hideMark/>
          </w:tcPr>
          <w:p w14:paraId="0D258688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141 764,63</w:t>
            </w:r>
          </w:p>
        </w:tc>
        <w:tc>
          <w:tcPr>
            <w:tcW w:w="2014" w:type="dxa"/>
            <w:vMerge w:val="restart"/>
            <w:vAlign w:val="center"/>
            <w:hideMark/>
          </w:tcPr>
          <w:p w14:paraId="73A6C234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232 745,82</w:t>
            </w:r>
          </w:p>
        </w:tc>
        <w:tc>
          <w:tcPr>
            <w:tcW w:w="0" w:type="auto"/>
            <w:vMerge/>
            <w:vAlign w:val="center"/>
            <w:hideMark/>
          </w:tcPr>
          <w:p w14:paraId="5F754AF0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49714813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7B49A80F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3" w:type="dxa"/>
            <w:vAlign w:val="center"/>
            <w:hideMark/>
          </w:tcPr>
          <w:p w14:paraId="53C12EC6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352C4E5A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7FC6A629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02E1807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90 981,19</w:t>
            </w:r>
          </w:p>
        </w:tc>
        <w:tc>
          <w:tcPr>
            <w:tcW w:w="0" w:type="auto"/>
            <w:vMerge/>
            <w:vAlign w:val="center"/>
            <w:hideMark/>
          </w:tcPr>
          <w:p w14:paraId="200900D0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70E0EB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7C75B860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19E6DD4B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vAlign w:val="center"/>
            <w:hideMark/>
          </w:tcPr>
          <w:p w14:paraId="48C4384C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2AB0A256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55509834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vAlign w:val="center"/>
            <w:hideMark/>
          </w:tcPr>
          <w:p w14:paraId="0FEBF05D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158 293,55</w:t>
            </w:r>
          </w:p>
        </w:tc>
        <w:tc>
          <w:tcPr>
            <w:tcW w:w="2014" w:type="dxa"/>
            <w:vMerge w:val="restart"/>
            <w:vAlign w:val="center"/>
            <w:hideMark/>
          </w:tcPr>
          <w:p w14:paraId="6970E1B8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255 301,78</w:t>
            </w:r>
          </w:p>
        </w:tc>
        <w:tc>
          <w:tcPr>
            <w:tcW w:w="0" w:type="auto"/>
            <w:vMerge/>
            <w:vAlign w:val="center"/>
            <w:hideMark/>
          </w:tcPr>
          <w:p w14:paraId="2A904A0E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1577DCF5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4B2F2B0B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vAlign w:val="center"/>
            <w:hideMark/>
          </w:tcPr>
          <w:p w14:paraId="6B931BB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059A0ED9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0238617E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4800DD43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97 008,23</w:t>
            </w:r>
          </w:p>
        </w:tc>
        <w:tc>
          <w:tcPr>
            <w:tcW w:w="0" w:type="auto"/>
            <w:vMerge/>
            <w:vAlign w:val="center"/>
            <w:hideMark/>
          </w:tcPr>
          <w:p w14:paraId="64353FE9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E1C60D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6E609E30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32645CA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3" w:type="dxa"/>
            <w:vAlign w:val="center"/>
            <w:hideMark/>
          </w:tcPr>
          <w:p w14:paraId="4F4233C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39C82D7C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4F85B4A1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vAlign w:val="center"/>
            <w:hideMark/>
          </w:tcPr>
          <w:p w14:paraId="576F625F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145 914,16</w:t>
            </w:r>
          </w:p>
        </w:tc>
        <w:tc>
          <w:tcPr>
            <w:tcW w:w="2014" w:type="dxa"/>
            <w:vMerge w:val="restart"/>
            <w:vAlign w:val="center"/>
            <w:hideMark/>
          </w:tcPr>
          <w:p w14:paraId="671DC734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237 765,88</w:t>
            </w:r>
          </w:p>
        </w:tc>
        <w:tc>
          <w:tcPr>
            <w:tcW w:w="0" w:type="auto"/>
            <w:vMerge/>
            <w:vAlign w:val="center"/>
            <w:hideMark/>
          </w:tcPr>
          <w:p w14:paraId="7C6FF6EB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2A5382D4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0BA18B5B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vAlign w:val="center"/>
            <w:hideMark/>
          </w:tcPr>
          <w:p w14:paraId="4F6BD589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76EBBA7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4C5C5A71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0E066F5B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91 851,72</w:t>
            </w:r>
          </w:p>
        </w:tc>
        <w:tc>
          <w:tcPr>
            <w:tcW w:w="0" w:type="auto"/>
            <w:vMerge/>
            <w:vAlign w:val="center"/>
            <w:hideMark/>
          </w:tcPr>
          <w:p w14:paraId="27EAA26B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65AABA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23DCE888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60CED029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3" w:type="dxa"/>
            <w:vAlign w:val="center"/>
            <w:hideMark/>
          </w:tcPr>
          <w:p w14:paraId="7914AA3B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28D38482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558F386E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vAlign w:val="center"/>
            <w:hideMark/>
          </w:tcPr>
          <w:p w14:paraId="7274BF8E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259 550,50</w:t>
            </w:r>
          </w:p>
        </w:tc>
        <w:tc>
          <w:tcPr>
            <w:tcW w:w="2014" w:type="dxa"/>
            <w:vMerge w:val="restart"/>
            <w:vAlign w:val="center"/>
            <w:hideMark/>
          </w:tcPr>
          <w:p w14:paraId="03E5A48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371 221,93</w:t>
            </w:r>
          </w:p>
        </w:tc>
        <w:tc>
          <w:tcPr>
            <w:tcW w:w="0" w:type="auto"/>
            <w:vMerge/>
            <w:vAlign w:val="center"/>
            <w:hideMark/>
          </w:tcPr>
          <w:p w14:paraId="1BE463FF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0BE6ADA7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6CD17A67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3" w:type="dxa"/>
            <w:vAlign w:val="center"/>
            <w:hideMark/>
          </w:tcPr>
          <w:p w14:paraId="3B51A8D2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46C64D3E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408E0BE8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246B8898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111 671,43</w:t>
            </w:r>
          </w:p>
        </w:tc>
        <w:tc>
          <w:tcPr>
            <w:tcW w:w="0" w:type="auto"/>
            <w:vMerge/>
            <w:vAlign w:val="center"/>
            <w:hideMark/>
          </w:tcPr>
          <w:p w14:paraId="4C63E35E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16772C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3A485CFA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2BA08AE7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3" w:type="dxa"/>
            <w:vAlign w:val="center"/>
            <w:hideMark/>
          </w:tcPr>
          <w:p w14:paraId="48FD9257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42E3E5F4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3BF98D05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6FA3C85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83 813,67</w:t>
            </w:r>
          </w:p>
        </w:tc>
        <w:tc>
          <w:tcPr>
            <w:tcW w:w="2014" w:type="dxa"/>
            <w:vMerge w:val="restart"/>
            <w:vAlign w:val="center"/>
            <w:hideMark/>
          </w:tcPr>
          <w:p w14:paraId="79489A8C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221 716,43</w:t>
            </w:r>
          </w:p>
        </w:tc>
        <w:tc>
          <w:tcPr>
            <w:tcW w:w="0" w:type="auto"/>
            <w:vMerge/>
            <w:vAlign w:val="center"/>
            <w:hideMark/>
          </w:tcPr>
          <w:p w14:paraId="715DE5DE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4A6C7A92" w14:textId="77777777" w:rsidTr="00564C9E">
        <w:trPr>
          <w:trHeight w:val="2599"/>
        </w:trPr>
        <w:tc>
          <w:tcPr>
            <w:tcW w:w="709" w:type="dxa"/>
            <w:vAlign w:val="center"/>
            <w:hideMark/>
          </w:tcPr>
          <w:p w14:paraId="0523A8E2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3" w:type="dxa"/>
            <w:vAlign w:val="center"/>
            <w:hideMark/>
          </w:tcPr>
          <w:p w14:paraId="44129335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extDirection w:val="btLr"/>
            <w:vAlign w:val="center"/>
            <w:hideMark/>
          </w:tcPr>
          <w:p w14:paraId="17A63F6F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vAlign w:val="center"/>
            <w:hideMark/>
          </w:tcPr>
          <w:p w14:paraId="5FDC3D5E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vAlign w:val="center"/>
            <w:hideMark/>
          </w:tcPr>
          <w:p w14:paraId="1F2B3A42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137 902,76</w:t>
            </w:r>
          </w:p>
        </w:tc>
        <w:tc>
          <w:tcPr>
            <w:tcW w:w="0" w:type="auto"/>
            <w:vMerge/>
            <w:vAlign w:val="center"/>
            <w:hideMark/>
          </w:tcPr>
          <w:p w14:paraId="5866BA29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009BF8" w14:textId="77777777" w:rsidR="00564C9E" w:rsidRDefault="00564C9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9E" w14:paraId="4AC44D88" w14:textId="77777777" w:rsidTr="00564C9E">
        <w:trPr>
          <w:trHeight w:val="477"/>
        </w:trPr>
        <w:tc>
          <w:tcPr>
            <w:tcW w:w="8110" w:type="dxa"/>
            <w:gridSpan w:val="6"/>
            <w:vAlign w:val="center"/>
            <w:hideMark/>
          </w:tcPr>
          <w:p w14:paraId="3EA70815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13" w:type="dxa"/>
            <w:vAlign w:val="center"/>
            <w:hideMark/>
          </w:tcPr>
          <w:p w14:paraId="28EDEDB0" w14:textId="77777777" w:rsidR="00564C9E" w:rsidRDefault="00564C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2 117 495,04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D64947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75F81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64C9E">
        <w:rPr>
          <w:rFonts w:ascii="Times New Roman" w:hAnsi="Times New Roman"/>
          <w:bCs/>
          <w:sz w:val="24"/>
        </w:rPr>
        <w:t>5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464A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64AA"/>
    <w:rsid w:val="00075F8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627F"/>
    <w:rsid w:val="00544B1F"/>
    <w:rsid w:val="00564C9E"/>
    <w:rsid w:val="005942EC"/>
    <w:rsid w:val="00600F3D"/>
    <w:rsid w:val="0064334A"/>
    <w:rsid w:val="00644A80"/>
    <w:rsid w:val="00681523"/>
    <w:rsid w:val="00703609"/>
    <w:rsid w:val="00745B20"/>
    <w:rsid w:val="007803A4"/>
    <w:rsid w:val="00812667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23</cp:revision>
  <cp:lastPrinted>2018-06-26T12:17:00Z</cp:lastPrinted>
  <dcterms:created xsi:type="dcterms:W3CDTF">2017-02-15T12:18:00Z</dcterms:created>
  <dcterms:modified xsi:type="dcterms:W3CDTF">2018-06-26T12:17:00Z</dcterms:modified>
</cp:coreProperties>
</file>