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2AE95C0D"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36096768"/>
      <w:r w:rsidR="00A23D05">
        <w:rPr>
          <w:rFonts w:ascii="Times New Roman" w:eastAsia="Times New Roman" w:hAnsi="Times New Roman" w:cs="Times New Roman"/>
          <w:b/>
          <w:bCs/>
          <w:sz w:val="24"/>
          <w:szCs w:val="24"/>
          <w:lang w:eastAsia="ru-RU"/>
        </w:rPr>
        <w:t>255/А/</w:t>
      </w:r>
      <w:proofErr w:type="spellStart"/>
      <w:r w:rsidR="00A23D05">
        <w:rPr>
          <w:rFonts w:ascii="Times New Roman" w:eastAsia="Times New Roman" w:hAnsi="Times New Roman" w:cs="Times New Roman"/>
          <w:b/>
          <w:bCs/>
          <w:sz w:val="24"/>
          <w:szCs w:val="24"/>
          <w:lang w:eastAsia="ru-RU"/>
        </w:rPr>
        <w:t>Фс</w:t>
      </w:r>
      <w:proofErr w:type="spellEnd"/>
      <w:r w:rsidR="00A23D05">
        <w:rPr>
          <w:rFonts w:ascii="Times New Roman" w:eastAsia="Times New Roman" w:hAnsi="Times New Roman" w:cs="Times New Roman"/>
          <w:b/>
          <w:bCs/>
          <w:sz w:val="24"/>
          <w:szCs w:val="24"/>
          <w:lang w:eastAsia="ru-RU"/>
        </w:rPr>
        <w:t>/АВР</w:t>
      </w:r>
      <w:bookmarkEnd w:id="0"/>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15BBB3D8"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AA1F8F" w:rsidRPr="00AA1F8F">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44621457" w14:textId="2E9DA084"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A23D05" w:rsidRPr="00883949">
        <w:rPr>
          <w:rFonts w:ascii="Times New Roman" w:eastAsia="Times New Roman" w:hAnsi="Times New Roman" w:cs="Times New Roman"/>
          <w:b/>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ремонт фасада</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7728E0CF"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sidR="00AA1F8F">
        <w:rPr>
          <w:rFonts w:ascii="Times New Roman" w:eastAsia="Calibri" w:hAnsi="Times New Roman" w:cs="Times New Roman"/>
          <w:color w:val="000000"/>
          <w:sz w:val="24"/>
          <w:szCs w:val="24"/>
        </w:rPr>
        <w:t>24</w:t>
      </w:r>
      <w:r w:rsidRPr="00745B20">
        <w:rPr>
          <w:rFonts w:ascii="Times New Roman" w:eastAsia="Calibri" w:hAnsi="Times New Roman" w:cs="Times New Roman"/>
          <w:color w:val="000000"/>
          <w:sz w:val="24"/>
          <w:szCs w:val="24"/>
        </w:rPr>
        <w:t xml:space="preserve">» </w:t>
      </w:r>
      <w:r w:rsidR="00AA1F8F">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AA1F8F">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216B4210" w:rsidR="00AF0CD0" w:rsidRPr="000227B3"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0227B3" w:rsidRPr="000227B3">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597995D3"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AA1F8F" w:rsidRPr="00AA1F8F">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AA1F8F">
        <w:rPr>
          <w:rFonts w:ascii="Times New Roman" w:hAnsi="Times New Roman"/>
          <w:bCs/>
          <w:sz w:val="24"/>
        </w:rPr>
        <w:t>.</w:t>
      </w:r>
    </w:p>
    <w:p w14:paraId="7D0C9237" w14:textId="3C66ED11"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A23D05" w:rsidRPr="00A23D05">
        <w:rPr>
          <w:rFonts w:ascii="Times New Roman" w:hAnsi="Times New Roman"/>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ремонт фасада</w:t>
      </w:r>
      <w:r w:rsidR="00A23D05">
        <w:rPr>
          <w:rFonts w:ascii="Times New Roman" w:hAnsi="Times New Roman"/>
          <w:sz w:val="24"/>
        </w:rPr>
        <w:t>.</w:t>
      </w:r>
    </w:p>
    <w:p w14:paraId="27C790C6" w14:textId="25E0D345"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AA1F8F">
        <w:rPr>
          <w:rFonts w:ascii="Times New Roman" w:eastAsia="Calibri" w:hAnsi="Times New Roman" w:cs="Times New Roman"/>
          <w:color w:val="000000"/>
          <w:sz w:val="24"/>
          <w:szCs w:val="24"/>
        </w:rPr>
        <w:t>1</w:t>
      </w:r>
      <w:r w:rsidR="00EA6CA1">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w:t>
      </w:r>
      <w:r w:rsidR="00AA1F8F">
        <w:rPr>
          <w:rFonts w:ascii="Times New Roman" w:eastAsia="Calibri" w:hAnsi="Times New Roman" w:cs="Times New Roman"/>
          <w:color w:val="000000"/>
          <w:sz w:val="24"/>
          <w:szCs w:val="24"/>
        </w:rPr>
        <w:t>12</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A23D05">
        <w:rPr>
          <w:rFonts w:ascii="Times New Roman" w:eastAsia="Times New Roman" w:hAnsi="Times New Roman" w:cs="Times New Roman"/>
          <w:bCs/>
          <w:sz w:val="24"/>
          <w:szCs w:val="24"/>
          <w:lang w:eastAsia="ru-RU"/>
        </w:rPr>
        <w:t>255/А/</w:t>
      </w:r>
      <w:proofErr w:type="spellStart"/>
      <w:r w:rsidR="00A23D05">
        <w:rPr>
          <w:rFonts w:ascii="Times New Roman" w:eastAsia="Times New Roman" w:hAnsi="Times New Roman" w:cs="Times New Roman"/>
          <w:bCs/>
          <w:sz w:val="24"/>
          <w:szCs w:val="24"/>
          <w:lang w:eastAsia="ru-RU"/>
        </w:rPr>
        <w:t>Фс</w:t>
      </w:r>
      <w:proofErr w:type="spellEnd"/>
      <w:r w:rsidR="00A23D05">
        <w:rPr>
          <w:rFonts w:ascii="Times New Roman" w:eastAsia="Times New Roman" w:hAnsi="Times New Roman" w:cs="Times New Roman"/>
          <w:bCs/>
          <w:sz w:val="24"/>
          <w:szCs w:val="24"/>
          <w:lang w:eastAsia="ru-RU"/>
        </w:rPr>
        <w:t>/АВР</w:t>
      </w:r>
      <w:r w:rsidRPr="00745B20">
        <w:rPr>
          <w:rFonts w:ascii="Times New Roman" w:eastAsia="Calibri" w:hAnsi="Times New Roman" w:cs="Times New Roman"/>
          <w:color w:val="000000"/>
          <w:sz w:val="24"/>
          <w:szCs w:val="24"/>
        </w:rPr>
        <w:t>.</w:t>
      </w:r>
    </w:p>
    <w:p w14:paraId="2E09B70D" w14:textId="2C15B8B4"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AA1F8F" w:rsidRPr="00AA1F8F">
        <w:rPr>
          <w:rFonts w:ascii="Times New Roman" w:eastAsia="Calibri" w:hAnsi="Times New Roman" w:cs="Times New Roman"/>
          <w:color w:val="000000"/>
          <w:sz w:val="24"/>
          <w:szCs w:val="24"/>
        </w:rPr>
        <w:t>0572700000118004</w:t>
      </w:r>
      <w:r w:rsidR="00A23D05">
        <w:rPr>
          <w:rFonts w:ascii="Times New Roman" w:eastAsia="Calibri" w:hAnsi="Times New Roman" w:cs="Times New Roman"/>
          <w:color w:val="000000"/>
          <w:sz w:val="24"/>
          <w:szCs w:val="24"/>
        </w:rPr>
        <w:t>81</w:t>
      </w:r>
      <w:r w:rsidRPr="00745B20">
        <w:rPr>
          <w:rFonts w:ascii="Times New Roman" w:eastAsia="Calibri" w:hAnsi="Times New Roman" w:cs="Times New Roman"/>
          <w:color w:val="000000"/>
          <w:sz w:val="24"/>
          <w:szCs w:val="24"/>
        </w:rPr>
        <w:t>.</w:t>
      </w:r>
    </w:p>
    <w:p w14:paraId="45C02D43" w14:textId="43B85B1A"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EA6CA1">
        <w:rPr>
          <w:rFonts w:ascii="Times New Roman" w:eastAsia="Times New Roman" w:hAnsi="Times New Roman" w:cs="Times New Roman"/>
          <w:sz w:val="24"/>
          <w:szCs w:val="24"/>
          <w:lang w:eastAsia="ru-RU"/>
        </w:rPr>
        <w:t>09</w:t>
      </w:r>
      <w:r w:rsidR="004D7D94">
        <w:rPr>
          <w:rFonts w:ascii="Times New Roman" w:eastAsia="Times New Roman" w:hAnsi="Times New Roman" w:cs="Times New Roman"/>
          <w:sz w:val="24"/>
          <w:szCs w:val="24"/>
          <w:lang w:eastAsia="ru-RU"/>
        </w:rPr>
        <w:t xml:space="preserve"> час. </w:t>
      </w:r>
      <w:r w:rsidR="00A23D05">
        <w:rPr>
          <w:rFonts w:ascii="Times New Roman" w:eastAsia="Times New Roman" w:hAnsi="Times New Roman" w:cs="Times New Roman"/>
          <w:sz w:val="24"/>
          <w:szCs w:val="24"/>
          <w:lang w:eastAsia="ru-RU"/>
        </w:rPr>
        <w:t>4</w:t>
      </w:r>
      <w:r w:rsidR="00AA1F8F">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615D2230"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AA1F8F">
        <w:rPr>
          <w:rFonts w:ascii="Times New Roman" w:eastAsia="Calibri" w:hAnsi="Times New Roman" w:cs="Times New Roman"/>
          <w:color w:val="000000"/>
          <w:sz w:val="24"/>
          <w:szCs w:val="24"/>
        </w:rPr>
        <w:t xml:space="preserve"> </w:t>
      </w:r>
      <w:r w:rsidR="00A23D05" w:rsidRPr="00883949">
        <w:rPr>
          <w:rFonts w:ascii="Times New Roman" w:hAnsi="Times New Roman"/>
          <w:bCs/>
          <w:sz w:val="24"/>
        </w:rPr>
        <w:t>19 365 368,40 руб. (Девятнадцать миллионов триста шестьдесят пять тысяч триста шестьдесят восемь рублей 40 копеек</w:t>
      </w:r>
      <w:r w:rsidR="00A23D05" w:rsidRPr="009E2716">
        <w:rPr>
          <w:rFonts w:ascii="Times New Roman" w:hAnsi="Times New Roman"/>
          <w:bCs/>
          <w:sz w:val="24"/>
        </w:rPr>
        <w:t>).</w:t>
      </w:r>
    </w:p>
    <w:tbl>
      <w:tblPr>
        <w:tblW w:w="0" w:type="auto"/>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5"/>
        <w:gridCol w:w="1227"/>
        <w:gridCol w:w="477"/>
        <w:gridCol w:w="2754"/>
        <w:gridCol w:w="1494"/>
        <w:gridCol w:w="1975"/>
        <w:gridCol w:w="1774"/>
      </w:tblGrid>
      <w:tr w:rsidR="00A23D05" w:rsidRPr="00A23D05" w14:paraId="50B28302" w14:textId="77777777" w:rsidTr="00366409">
        <w:trPr>
          <w:cantSplit/>
          <w:trHeight w:val="1134"/>
        </w:trPr>
        <w:tc>
          <w:tcPr>
            <w:tcW w:w="505" w:type="dxa"/>
          </w:tcPr>
          <w:p w14:paraId="27624E1C" w14:textId="77777777" w:rsidR="00A23D05" w:rsidRPr="00A23D05" w:rsidRDefault="00A23D05" w:rsidP="00A23D05">
            <w:pPr>
              <w:spacing w:after="0"/>
              <w:jc w:val="center"/>
            </w:pPr>
            <w:r w:rsidRPr="00A23D05">
              <w:rPr>
                <w:rFonts w:ascii="Times New Roman" w:eastAsia="Times New Roman" w:hAnsi="Times New Roman" w:cs="Times New Roman"/>
                <w:b/>
                <w:sz w:val="20"/>
              </w:rPr>
              <w:t>№ п/п</w:t>
            </w:r>
          </w:p>
        </w:tc>
        <w:tc>
          <w:tcPr>
            <w:tcW w:w="0" w:type="auto"/>
          </w:tcPr>
          <w:p w14:paraId="015B4E59" w14:textId="77777777" w:rsidR="00A23D05" w:rsidRPr="00A23D05" w:rsidRDefault="00A23D05" w:rsidP="00A23D05">
            <w:pPr>
              <w:spacing w:after="0"/>
              <w:jc w:val="center"/>
            </w:pPr>
            <w:r w:rsidRPr="00A23D05">
              <w:rPr>
                <w:rFonts w:ascii="Times New Roman" w:eastAsia="Times New Roman" w:hAnsi="Times New Roman" w:cs="Times New Roman"/>
                <w:b/>
                <w:sz w:val="20"/>
              </w:rPr>
              <w:t>Адрес объекта</w:t>
            </w:r>
          </w:p>
        </w:tc>
        <w:tc>
          <w:tcPr>
            <w:tcW w:w="0" w:type="auto"/>
            <w:textDirection w:val="btLr"/>
          </w:tcPr>
          <w:p w14:paraId="26D950B6" w14:textId="77777777" w:rsidR="00A23D05" w:rsidRPr="00A23D05" w:rsidRDefault="00A23D05" w:rsidP="00A23D05">
            <w:pPr>
              <w:spacing w:after="0"/>
              <w:ind w:left="113" w:right="113"/>
              <w:jc w:val="center"/>
            </w:pPr>
            <w:r w:rsidRPr="00A23D05">
              <w:rPr>
                <w:rFonts w:ascii="Times New Roman" w:eastAsia="Times New Roman" w:hAnsi="Times New Roman" w:cs="Times New Roman"/>
                <w:b/>
                <w:sz w:val="20"/>
              </w:rPr>
              <w:t>Район</w:t>
            </w:r>
          </w:p>
        </w:tc>
        <w:tc>
          <w:tcPr>
            <w:tcW w:w="0" w:type="auto"/>
          </w:tcPr>
          <w:p w14:paraId="79FA23EE" w14:textId="77777777" w:rsidR="00A23D05" w:rsidRPr="00A23D05" w:rsidRDefault="00A23D05" w:rsidP="00A23D05">
            <w:pPr>
              <w:spacing w:after="0"/>
              <w:jc w:val="center"/>
            </w:pPr>
            <w:r w:rsidRPr="00A23D05">
              <w:rPr>
                <w:rFonts w:ascii="Times New Roman" w:eastAsia="Times New Roman" w:hAnsi="Times New Roman" w:cs="Times New Roman"/>
                <w:b/>
                <w:sz w:val="20"/>
              </w:rPr>
              <w:t>Вид работ (услуг), выполняемых на объекте</w:t>
            </w:r>
          </w:p>
        </w:tc>
        <w:tc>
          <w:tcPr>
            <w:tcW w:w="0" w:type="auto"/>
          </w:tcPr>
          <w:p w14:paraId="0C414BF0" w14:textId="77777777" w:rsidR="00A23D05" w:rsidRPr="00A23D05" w:rsidRDefault="00A23D05" w:rsidP="00A23D05">
            <w:pPr>
              <w:spacing w:after="0"/>
              <w:jc w:val="center"/>
            </w:pPr>
            <w:r w:rsidRPr="00A23D05">
              <w:rPr>
                <w:rFonts w:ascii="Times New Roman" w:eastAsia="Times New Roman" w:hAnsi="Times New Roman" w:cs="Times New Roman"/>
                <w:b/>
                <w:sz w:val="20"/>
              </w:rPr>
              <w:t>Сметная стоимость выполнения отдельных видов работ, руб.</w:t>
            </w:r>
          </w:p>
        </w:tc>
        <w:tc>
          <w:tcPr>
            <w:tcW w:w="0" w:type="auto"/>
          </w:tcPr>
          <w:p w14:paraId="400AEE02" w14:textId="77777777" w:rsidR="00A23D05" w:rsidRPr="00A23D05" w:rsidRDefault="00A23D05" w:rsidP="00A23D05">
            <w:pPr>
              <w:spacing w:after="0"/>
              <w:jc w:val="center"/>
            </w:pPr>
            <w:r w:rsidRPr="00A23D05">
              <w:rPr>
                <w:rFonts w:ascii="Times New Roman" w:eastAsia="Times New Roman" w:hAnsi="Times New Roman" w:cs="Times New Roman"/>
                <w:b/>
                <w:sz w:val="20"/>
              </w:rPr>
              <w:t>Общая стоимость работ в многоквартирном доме, руб.</w:t>
            </w:r>
          </w:p>
        </w:tc>
        <w:tc>
          <w:tcPr>
            <w:tcW w:w="0" w:type="auto"/>
          </w:tcPr>
          <w:p w14:paraId="7E59A8ED" w14:textId="77777777" w:rsidR="00A23D05" w:rsidRPr="00A23D05" w:rsidRDefault="00A23D05" w:rsidP="00A23D05">
            <w:pPr>
              <w:spacing w:after="0"/>
              <w:jc w:val="center"/>
            </w:pPr>
            <w:r w:rsidRPr="00A23D05">
              <w:rPr>
                <w:rFonts w:ascii="Times New Roman" w:eastAsia="Times New Roman" w:hAnsi="Times New Roman" w:cs="Times New Roman"/>
                <w:b/>
                <w:sz w:val="20"/>
              </w:rPr>
              <w:t xml:space="preserve">Начальная (максимальная) цена договора, руб. </w:t>
            </w:r>
          </w:p>
        </w:tc>
      </w:tr>
      <w:tr w:rsidR="00A23D05" w:rsidRPr="00A23D05" w14:paraId="1E451D33" w14:textId="77777777" w:rsidTr="00366409">
        <w:tc>
          <w:tcPr>
            <w:tcW w:w="505" w:type="dxa"/>
            <w:vAlign w:val="center"/>
          </w:tcPr>
          <w:p w14:paraId="6B58C7C1" w14:textId="77777777" w:rsidR="00A23D05" w:rsidRPr="00A23D05" w:rsidRDefault="00A23D05" w:rsidP="00A23D05">
            <w:pPr>
              <w:spacing w:after="0"/>
              <w:jc w:val="center"/>
            </w:pPr>
            <w:r w:rsidRPr="00A23D05">
              <w:rPr>
                <w:rFonts w:ascii="Times New Roman" w:eastAsia="Times New Roman" w:hAnsi="Times New Roman" w:cs="Times New Roman"/>
                <w:sz w:val="20"/>
              </w:rPr>
              <w:t>1</w:t>
            </w:r>
          </w:p>
        </w:tc>
        <w:tc>
          <w:tcPr>
            <w:tcW w:w="0" w:type="auto"/>
            <w:vAlign w:val="center"/>
          </w:tcPr>
          <w:p w14:paraId="47F423C2" w14:textId="77777777" w:rsidR="00A23D05" w:rsidRPr="00A23D05" w:rsidRDefault="00A23D05" w:rsidP="00A23D05">
            <w:pPr>
              <w:spacing w:after="0"/>
              <w:jc w:val="center"/>
            </w:pPr>
            <w:r w:rsidRPr="00A23D05">
              <w:rPr>
                <w:rFonts w:ascii="Times New Roman" w:eastAsia="Times New Roman" w:hAnsi="Times New Roman" w:cs="Times New Roman"/>
                <w:sz w:val="20"/>
              </w:rPr>
              <w:t>Калужский пер., д.9 литера А</w:t>
            </w:r>
          </w:p>
        </w:tc>
        <w:tc>
          <w:tcPr>
            <w:tcW w:w="0" w:type="auto"/>
            <w:textDirection w:val="btLr"/>
            <w:vAlign w:val="center"/>
          </w:tcPr>
          <w:p w14:paraId="7C0CB200" w14:textId="77777777" w:rsidR="00A23D05" w:rsidRPr="00A23D05" w:rsidRDefault="00A23D05" w:rsidP="00A23D05">
            <w:pPr>
              <w:spacing w:after="0"/>
              <w:ind w:left="113" w:right="113"/>
              <w:jc w:val="center"/>
            </w:pPr>
            <w:r w:rsidRPr="00A23D05">
              <w:rPr>
                <w:rFonts w:ascii="Times New Roman" w:eastAsia="Times New Roman" w:hAnsi="Times New Roman" w:cs="Times New Roman"/>
                <w:sz w:val="20"/>
              </w:rPr>
              <w:t xml:space="preserve">Центральный </w:t>
            </w:r>
          </w:p>
        </w:tc>
        <w:tc>
          <w:tcPr>
            <w:tcW w:w="0" w:type="auto"/>
            <w:vAlign w:val="center"/>
          </w:tcPr>
          <w:p w14:paraId="0E1592C1" w14:textId="77777777" w:rsidR="00A23D05" w:rsidRPr="00A23D05" w:rsidRDefault="00A23D05" w:rsidP="00A23D05">
            <w:pPr>
              <w:spacing w:after="0"/>
              <w:jc w:val="center"/>
            </w:pPr>
            <w:r w:rsidRPr="00A23D05">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w:t>
            </w:r>
            <w:r w:rsidRPr="00A23D05">
              <w:rPr>
                <w:rFonts w:ascii="Times New Roman" w:eastAsia="Times New Roman" w:hAnsi="Times New Roman" w:cs="Times New Roman"/>
                <w:sz w:val="20"/>
              </w:rPr>
              <w:lastRenderedPageBreak/>
              <w:t>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6CABA730" w14:textId="77777777" w:rsidR="00A23D05" w:rsidRPr="00A23D05" w:rsidRDefault="00A23D05" w:rsidP="00A23D05">
            <w:pPr>
              <w:spacing w:after="0"/>
              <w:jc w:val="center"/>
            </w:pPr>
            <w:r w:rsidRPr="00A23D05">
              <w:rPr>
                <w:rFonts w:ascii="Times New Roman" w:eastAsia="Times New Roman" w:hAnsi="Times New Roman" w:cs="Times New Roman"/>
                <w:sz w:val="20"/>
              </w:rPr>
              <w:lastRenderedPageBreak/>
              <w:t>6 433 017,60</w:t>
            </w:r>
          </w:p>
        </w:tc>
        <w:tc>
          <w:tcPr>
            <w:tcW w:w="0" w:type="auto"/>
            <w:vMerge w:val="restart"/>
            <w:vAlign w:val="center"/>
          </w:tcPr>
          <w:p w14:paraId="1039DBAB" w14:textId="77777777" w:rsidR="00A23D05" w:rsidRPr="00A23D05" w:rsidRDefault="00A23D05" w:rsidP="00A23D05">
            <w:pPr>
              <w:spacing w:after="0"/>
              <w:jc w:val="center"/>
            </w:pPr>
            <w:r w:rsidRPr="00A23D05">
              <w:rPr>
                <w:rFonts w:ascii="Times New Roman" w:eastAsia="Times New Roman" w:hAnsi="Times New Roman" w:cs="Times New Roman"/>
                <w:sz w:val="20"/>
              </w:rPr>
              <w:t>19 365 368,40</w:t>
            </w:r>
          </w:p>
          <w:p w14:paraId="16ACF315" w14:textId="77777777" w:rsidR="00A23D05" w:rsidRPr="00A23D05" w:rsidRDefault="00A23D05" w:rsidP="00A23D05">
            <w:pPr>
              <w:spacing w:after="0"/>
              <w:ind w:firstLine="584"/>
              <w:jc w:val="center"/>
            </w:pPr>
          </w:p>
        </w:tc>
        <w:tc>
          <w:tcPr>
            <w:tcW w:w="0" w:type="auto"/>
            <w:vMerge w:val="restart"/>
            <w:vAlign w:val="center"/>
          </w:tcPr>
          <w:p w14:paraId="03F63CCE" w14:textId="77777777" w:rsidR="00A23D05" w:rsidRPr="00A23D05" w:rsidRDefault="00A23D05" w:rsidP="00A23D05">
            <w:pPr>
              <w:spacing w:after="0"/>
              <w:jc w:val="center"/>
            </w:pPr>
            <w:r w:rsidRPr="00A23D05">
              <w:rPr>
                <w:rFonts w:ascii="Times New Roman" w:eastAsia="Times New Roman" w:hAnsi="Times New Roman" w:cs="Times New Roman"/>
                <w:sz w:val="20"/>
              </w:rPr>
              <w:t>19 365 368,40</w:t>
            </w:r>
          </w:p>
          <w:p w14:paraId="18876BF4" w14:textId="77777777" w:rsidR="00A23D05" w:rsidRPr="00A23D05" w:rsidRDefault="00A23D05" w:rsidP="00A23D05">
            <w:pPr>
              <w:spacing w:after="0"/>
              <w:ind w:firstLine="584"/>
              <w:jc w:val="center"/>
            </w:pPr>
          </w:p>
        </w:tc>
      </w:tr>
      <w:tr w:rsidR="00A23D05" w:rsidRPr="00A23D05" w14:paraId="1FEA4057" w14:textId="77777777" w:rsidTr="00366409">
        <w:trPr>
          <w:trHeight w:val="1799"/>
        </w:trPr>
        <w:tc>
          <w:tcPr>
            <w:tcW w:w="505" w:type="dxa"/>
            <w:vAlign w:val="center"/>
          </w:tcPr>
          <w:p w14:paraId="5C7DF1C9" w14:textId="77777777" w:rsidR="00A23D05" w:rsidRPr="00A23D05" w:rsidRDefault="00A23D05" w:rsidP="00A23D05">
            <w:pPr>
              <w:spacing w:after="0"/>
              <w:jc w:val="center"/>
            </w:pPr>
            <w:r w:rsidRPr="00A23D05">
              <w:rPr>
                <w:rFonts w:ascii="Times New Roman" w:eastAsia="Times New Roman" w:hAnsi="Times New Roman" w:cs="Times New Roman"/>
                <w:sz w:val="20"/>
              </w:rPr>
              <w:t>1</w:t>
            </w:r>
          </w:p>
        </w:tc>
        <w:tc>
          <w:tcPr>
            <w:tcW w:w="0" w:type="auto"/>
            <w:vAlign w:val="center"/>
          </w:tcPr>
          <w:p w14:paraId="66B19810" w14:textId="77777777" w:rsidR="00A23D05" w:rsidRPr="00A23D05" w:rsidRDefault="00A23D05" w:rsidP="00A23D05">
            <w:pPr>
              <w:spacing w:after="0"/>
              <w:jc w:val="center"/>
            </w:pPr>
            <w:r w:rsidRPr="00A23D05">
              <w:rPr>
                <w:rFonts w:ascii="Times New Roman" w:eastAsia="Times New Roman" w:hAnsi="Times New Roman" w:cs="Times New Roman"/>
                <w:sz w:val="20"/>
              </w:rPr>
              <w:t>Калужский пер., д.9 литера А</w:t>
            </w:r>
          </w:p>
        </w:tc>
        <w:tc>
          <w:tcPr>
            <w:tcW w:w="0" w:type="auto"/>
            <w:textDirection w:val="btLr"/>
            <w:vAlign w:val="center"/>
          </w:tcPr>
          <w:p w14:paraId="46239B2B" w14:textId="77777777" w:rsidR="00A23D05" w:rsidRPr="00A23D05" w:rsidRDefault="00A23D05" w:rsidP="00A23D05">
            <w:pPr>
              <w:spacing w:after="0"/>
              <w:ind w:left="113" w:right="113"/>
              <w:jc w:val="center"/>
            </w:pPr>
            <w:r w:rsidRPr="00A23D05">
              <w:rPr>
                <w:rFonts w:ascii="Times New Roman" w:eastAsia="Times New Roman" w:hAnsi="Times New Roman" w:cs="Times New Roman"/>
                <w:sz w:val="20"/>
              </w:rPr>
              <w:t xml:space="preserve">Центральный </w:t>
            </w:r>
          </w:p>
        </w:tc>
        <w:tc>
          <w:tcPr>
            <w:tcW w:w="0" w:type="auto"/>
            <w:vAlign w:val="center"/>
          </w:tcPr>
          <w:p w14:paraId="5F04960A" w14:textId="77777777" w:rsidR="00A23D05" w:rsidRPr="00A23D05" w:rsidRDefault="00A23D05" w:rsidP="00A23D05">
            <w:pPr>
              <w:spacing w:after="0"/>
              <w:jc w:val="center"/>
            </w:pPr>
            <w:r w:rsidRPr="00A23D05">
              <w:rPr>
                <w:rFonts w:ascii="Times New Roman" w:eastAsia="Times New Roman" w:hAnsi="Times New Roman" w:cs="Times New Roman"/>
                <w:sz w:val="20"/>
              </w:rPr>
              <w:t>Ремонт фасада</w:t>
            </w:r>
          </w:p>
        </w:tc>
        <w:tc>
          <w:tcPr>
            <w:tcW w:w="0" w:type="auto"/>
            <w:vAlign w:val="center"/>
          </w:tcPr>
          <w:p w14:paraId="4DFCDA2B" w14:textId="77777777" w:rsidR="00A23D05" w:rsidRPr="00A23D05" w:rsidRDefault="00A23D05" w:rsidP="00A23D05">
            <w:pPr>
              <w:spacing w:after="0"/>
              <w:jc w:val="center"/>
            </w:pPr>
            <w:r w:rsidRPr="00A23D05">
              <w:rPr>
                <w:rFonts w:ascii="Times New Roman" w:eastAsia="Times New Roman" w:hAnsi="Times New Roman" w:cs="Times New Roman"/>
                <w:sz w:val="20"/>
              </w:rPr>
              <w:t>12 932 350,80</w:t>
            </w:r>
          </w:p>
        </w:tc>
        <w:tc>
          <w:tcPr>
            <w:tcW w:w="0" w:type="auto"/>
            <w:vMerge/>
            <w:vAlign w:val="center"/>
          </w:tcPr>
          <w:p w14:paraId="784A89F8" w14:textId="77777777" w:rsidR="00A23D05" w:rsidRPr="00A23D05" w:rsidRDefault="00A23D05" w:rsidP="00A23D05">
            <w:pPr>
              <w:spacing w:after="0"/>
              <w:jc w:val="center"/>
            </w:pPr>
          </w:p>
        </w:tc>
        <w:tc>
          <w:tcPr>
            <w:tcW w:w="0" w:type="auto"/>
            <w:vMerge/>
            <w:vAlign w:val="center"/>
          </w:tcPr>
          <w:p w14:paraId="5E9BF3F1" w14:textId="77777777" w:rsidR="00A23D05" w:rsidRPr="00A23D05" w:rsidRDefault="00A23D05" w:rsidP="00A23D05">
            <w:pPr>
              <w:spacing w:after="0"/>
              <w:jc w:val="center"/>
            </w:pPr>
          </w:p>
        </w:tc>
      </w:tr>
      <w:tr w:rsidR="00A23D05" w:rsidRPr="00A23D05" w14:paraId="788439CD" w14:textId="77777777" w:rsidTr="00366409">
        <w:trPr>
          <w:trHeight w:val="563"/>
        </w:trPr>
        <w:tc>
          <w:tcPr>
            <w:tcW w:w="8432" w:type="dxa"/>
            <w:gridSpan w:val="6"/>
            <w:vAlign w:val="center"/>
          </w:tcPr>
          <w:p w14:paraId="78B310A2" w14:textId="77777777" w:rsidR="00A23D05" w:rsidRPr="00A23D05" w:rsidRDefault="00A23D05" w:rsidP="00A23D05">
            <w:pPr>
              <w:spacing w:after="0"/>
              <w:jc w:val="center"/>
              <w:rPr>
                <w:rFonts w:ascii="Times New Roman" w:hAnsi="Times New Roman" w:cs="Times New Roman"/>
              </w:rPr>
            </w:pPr>
            <w:r w:rsidRPr="00A23D05">
              <w:rPr>
                <w:rFonts w:ascii="Times New Roman" w:hAnsi="Times New Roman" w:cs="Times New Roman"/>
              </w:rPr>
              <w:t>ИТОГО</w:t>
            </w:r>
          </w:p>
        </w:tc>
        <w:tc>
          <w:tcPr>
            <w:tcW w:w="0" w:type="auto"/>
            <w:vAlign w:val="center"/>
          </w:tcPr>
          <w:p w14:paraId="08921E8D" w14:textId="77777777" w:rsidR="00A23D05" w:rsidRPr="00A23D05" w:rsidRDefault="00A23D05" w:rsidP="00A23D05">
            <w:pPr>
              <w:spacing w:after="0"/>
              <w:jc w:val="center"/>
              <w:rPr>
                <w:rFonts w:ascii="Times New Roman" w:hAnsi="Times New Roman" w:cs="Times New Roman"/>
              </w:rPr>
            </w:pPr>
            <w:r w:rsidRPr="00A23D05">
              <w:rPr>
                <w:rFonts w:ascii="Times New Roman" w:eastAsia="Times New Roman" w:hAnsi="Times New Roman" w:cs="Times New Roman"/>
                <w:sz w:val="20"/>
              </w:rPr>
              <w:t>19 365 368,40</w:t>
            </w:r>
          </w:p>
          <w:p w14:paraId="68AAB8E6" w14:textId="77777777" w:rsidR="00A23D05" w:rsidRPr="00A23D05" w:rsidRDefault="00A23D05" w:rsidP="00A23D05">
            <w:pPr>
              <w:spacing w:after="0"/>
              <w:ind w:firstLine="584"/>
              <w:jc w:val="center"/>
              <w:rPr>
                <w:rFonts w:ascii="Times New Roman" w:hAnsi="Times New Roman" w:cs="Times New Roman"/>
              </w:rPr>
            </w:pP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AA1F8F" w:rsidRPr="00073FFB" w14:paraId="02D875EB" w14:textId="77777777" w:rsidTr="003C6374">
        <w:tc>
          <w:tcPr>
            <w:tcW w:w="816" w:type="dxa"/>
            <w:tcBorders>
              <w:top w:val="single" w:sz="4" w:space="0" w:color="000000"/>
              <w:left w:val="single" w:sz="4" w:space="0" w:color="000000"/>
              <w:bottom w:val="single" w:sz="4" w:space="0" w:color="000000"/>
              <w:right w:val="single" w:sz="4" w:space="0" w:color="000000"/>
            </w:tcBorders>
            <w:hideMark/>
          </w:tcPr>
          <w:p w14:paraId="7E1FC5D5" w14:textId="77777777" w:rsidR="00AA1F8F" w:rsidRPr="00073FFB" w:rsidRDefault="00AA1F8F" w:rsidP="003C6374">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23F57A30" w14:textId="77777777" w:rsidR="00AA1F8F" w:rsidRPr="00073FFB" w:rsidRDefault="00AA1F8F" w:rsidP="003C6374">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1B5D3604"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61EE023B"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AA1F8F" w:rsidRPr="00073FFB" w14:paraId="3EF27F9B" w14:textId="77777777" w:rsidTr="003C6374">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45305BBD"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6B3C314F" w14:textId="77777777" w:rsidR="00AA1F8F" w:rsidRPr="00073FFB" w:rsidRDefault="00AA1F8F" w:rsidP="003C6374">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7F3C97C2" w14:textId="77777777" w:rsidR="00AA1F8F" w:rsidRPr="00073FFB" w:rsidRDefault="00AA1F8F" w:rsidP="003C6374">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5296FB9D" w14:textId="77777777" w:rsidR="00AA1F8F" w:rsidRPr="00073FFB" w:rsidRDefault="00AA1F8F" w:rsidP="003C6374">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53FA5E8" w14:textId="77777777" w:rsidR="00AA1F8F" w:rsidRPr="00073FFB" w:rsidRDefault="00AA1F8F" w:rsidP="003C6374">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5CC7006"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olor w:val="000000"/>
                <w:sz w:val="24"/>
                <w:szCs w:val="24"/>
              </w:rPr>
            </w:pPr>
          </w:p>
        </w:tc>
      </w:tr>
      <w:tr w:rsidR="00AA1F8F" w:rsidRPr="00073FFB" w14:paraId="3561C225" w14:textId="77777777" w:rsidTr="003C6374">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781626A9"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04D61AEF" w14:textId="77777777" w:rsidR="00AA1F8F" w:rsidRPr="00073FFB" w:rsidRDefault="00AA1F8F" w:rsidP="003C6374">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24D3E7EA" w14:textId="77777777" w:rsidR="00AA1F8F" w:rsidRPr="00073FFB" w:rsidRDefault="00AA1F8F" w:rsidP="003C6374">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7074D279" w14:textId="77777777" w:rsidR="00AA1F8F" w:rsidRPr="00073FFB" w:rsidRDefault="00AA1F8F" w:rsidP="003C6374">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4CBB5D53" w14:textId="77777777" w:rsidR="00AA1F8F" w:rsidRPr="00073FFB" w:rsidRDefault="00AA1F8F" w:rsidP="003C6374">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AF80C3F" w14:textId="77777777" w:rsidR="00AA1F8F" w:rsidRPr="00073FFB" w:rsidRDefault="00AA1F8F" w:rsidP="003C6374">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8FAB796"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olor w:val="000000"/>
                <w:sz w:val="24"/>
                <w:szCs w:val="24"/>
              </w:rPr>
            </w:pPr>
          </w:p>
        </w:tc>
      </w:tr>
      <w:tr w:rsidR="00AA1F8F" w:rsidRPr="00073FFB" w14:paraId="5C71A2AF" w14:textId="77777777" w:rsidTr="003C6374">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0261D851"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7EB44ADA" w14:textId="77777777" w:rsidR="00AA1F8F" w:rsidRPr="00073FFB" w:rsidRDefault="00AA1F8F" w:rsidP="003C6374">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65A88C93" w14:textId="77777777" w:rsidR="00AA1F8F" w:rsidRPr="00073FFB" w:rsidRDefault="00AA1F8F" w:rsidP="003C6374">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E25CC3B" w14:textId="77777777" w:rsidR="00AA1F8F" w:rsidRPr="00073FFB" w:rsidRDefault="00AA1F8F" w:rsidP="003C6374">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B18AB54"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A1F8F" w:rsidRPr="00073FFB" w14:paraId="00949FFD" w14:textId="77777777" w:rsidTr="003C6374">
        <w:trPr>
          <w:trHeight w:val="559"/>
        </w:trPr>
        <w:tc>
          <w:tcPr>
            <w:tcW w:w="816" w:type="dxa"/>
            <w:tcBorders>
              <w:top w:val="single" w:sz="4" w:space="0" w:color="000000"/>
              <w:left w:val="single" w:sz="4" w:space="0" w:color="000000"/>
              <w:bottom w:val="single" w:sz="4" w:space="0" w:color="000000"/>
              <w:right w:val="single" w:sz="4" w:space="0" w:color="000000"/>
            </w:tcBorders>
          </w:tcPr>
          <w:p w14:paraId="0E7B065E"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20B0021E" w14:textId="77777777" w:rsidR="00AA1F8F" w:rsidRPr="00073FFB" w:rsidRDefault="00AA1F8F" w:rsidP="003C6374">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1B4DF4B2" w14:textId="77777777" w:rsidR="00AA1F8F" w:rsidRPr="00073FFB" w:rsidRDefault="00AA1F8F" w:rsidP="003C6374">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8B10232" w14:textId="77777777" w:rsidR="00AA1F8F" w:rsidRPr="00073FFB" w:rsidRDefault="00AA1F8F" w:rsidP="003C6374">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9ADEE1C"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A1F8F" w:rsidRPr="00073FFB" w14:paraId="1C8D5759" w14:textId="77777777" w:rsidTr="003C6374">
        <w:trPr>
          <w:trHeight w:val="553"/>
        </w:trPr>
        <w:tc>
          <w:tcPr>
            <w:tcW w:w="816" w:type="dxa"/>
            <w:tcBorders>
              <w:top w:val="single" w:sz="4" w:space="0" w:color="000000"/>
              <w:left w:val="single" w:sz="4" w:space="0" w:color="000000"/>
              <w:bottom w:val="single" w:sz="4" w:space="0" w:color="000000"/>
              <w:right w:val="single" w:sz="4" w:space="0" w:color="000000"/>
            </w:tcBorders>
          </w:tcPr>
          <w:p w14:paraId="60CA4B08"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BAD4C7F" w14:textId="77777777" w:rsidR="00AA1F8F" w:rsidRPr="00073FFB" w:rsidRDefault="00AA1F8F" w:rsidP="003C6374">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525C7A3B" w14:textId="77777777" w:rsidR="00AA1F8F" w:rsidRPr="00073FFB" w:rsidRDefault="00AA1F8F" w:rsidP="003C6374">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0C9F7F5" w14:textId="77777777" w:rsidR="00AA1F8F" w:rsidRPr="00073FFB" w:rsidRDefault="00AA1F8F" w:rsidP="003C6374">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F3A59A2"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A1F8F" w:rsidRPr="00073FFB" w14:paraId="4CADA1BD" w14:textId="77777777" w:rsidTr="003C6374">
        <w:trPr>
          <w:trHeight w:val="547"/>
        </w:trPr>
        <w:tc>
          <w:tcPr>
            <w:tcW w:w="816" w:type="dxa"/>
            <w:tcBorders>
              <w:top w:val="single" w:sz="4" w:space="0" w:color="000000"/>
              <w:left w:val="single" w:sz="4" w:space="0" w:color="000000"/>
              <w:bottom w:val="single" w:sz="4" w:space="0" w:color="000000"/>
              <w:right w:val="single" w:sz="4" w:space="0" w:color="000000"/>
            </w:tcBorders>
          </w:tcPr>
          <w:p w14:paraId="755CAD59"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7F731C20" w14:textId="77777777" w:rsidR="00AA1F8F" w:rsidRPr="00073FFB" w:rsidRDefault="00AA1F8F" w:rsidP="003C6374">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7E0AEDEF" w14:textId="77777777" w:rsidR="00AA1F8F" w:rsidRPr="00073FFB" w:rsidRDefault="00AA1F8F" w:rsidP="003C6374">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456E2D6" w14:textId="77777777" w:rsidR="00AA1F8F" w:rsidRPr="00073FFB" w:rsidRDefault="00AA1F8F" w:rsidP="003C6374">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448ECB5"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AA1F8F" w:rsidRPr="00073FFB" w14:paraId="5BD81AE6" w14:textId="77777777" w:rsidTr="003C6374">
        <w:trPr>
          <w:trHeight w:val="569"/>
        </w:trPr>
        <w:tc>
          <w:tcPr>
            <w:tcW w:w="816" w:type="dxa"/>
            <w:tcBorders>
              <w:top w:val="single" w:sz="4" w:space="0" w:color="000000"/>
              <w:left w:val="single" w:sz="4" w:space="0" w:color="000000"/>
              <w:bottom w:val="single" w:sz="4" w:space="0" w:color="000000"/>
              <w:right w:val="single" w:sz="4" w:space="0" w:color="000000"/>
            </w:tcBorders>
          </w:tcPr>
          <w:p w14:paraId="3C229C2A"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16CDBC32" w14:textId="77777777" w:rsidR="00AA1F8F" w:rsidRPr="00073FFB" w:rsidRDefault="00AA1F8F" w:rsidP="003C6374">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6DB981D5" w14:textId="77777777" w:rsidR="00AA1F8F" w:rsidRPr="00073FFB" w:rsidRDefault="00AA1F8F" w:rsidP="003C6374">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0B6C703" w14:textId="77777777" w:rsidR="00AA1F8F" w:rsidRPr="00073FFB" w:rsidRDefault="00AA1F8F" w:rsidP="003C6374">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EFD70AA"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AA1F8F" w:rsidRPr="00073FFB" w14:paraId="050E61D2" w14:textId="77777777" w:rsidTr="003C6374">
        <w:trPr>
          <w:trHeight w:val="701"/>
        </w:trPr>
        <w:tc>
          <w:tcPr>
            <w:tcW w:w="816" w:type="dxa"/>
            <w:tcBorders>
              <w:top w:val="single" w:sz="4" w:space="0" w:color="000000"/>
              <w:left w:val="single" w:sz="4" w:space="0" w:color="000000"/>
              <w:bottom w:val="single" w:sz="4" w:space="0" w:color="000000"/>
              <w:right w:val="single" w:sz="4" w:space="0" w:color="000000"/>
            </w:tcBorders>
          </w:tcPr>
          <w:p w14:paraId="0C8CD993" w14:textId="77777777" w:rsidR="00AA1F8F" w:rsidRPr="00073FFB" w:rsidRDefault="00AA1F8F" w:rsidP="003C637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1283A516" w14:textId="77777777" w:rsidR="00AA1F8F" w:rsidRPr="00073FFB" w:rsidRDefault="00AA1F8F" w:rsidP="003C6374">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5F60F7CF" w14:textId="486FB0BD" w:rsidR="00AA1F8F" w:rsidRPr="00073FFB" w:rsidRDefault="00AA1F8F" w:rsidP="003C6374">
            <w:pPr>
              <w:widowControl w:val="0"/>
              <w:autoSpaceDE w:val="0"/>
              <w:autoSpaceDN w:val="0"/>
              <w:adjustRightInd w:val="0"/>
              <w:spacing w:after="0" w:line="240" w:lineRule="auto"/>
              <w:rPr>
                <w:rFonts w:ascii="Times New Roman" w:hAnsi="Times New Roman" w:cs="Times New Roman"/>
                <w:sz w:val="24"/>
                <w:szCs w:val="24"/>
              </w:rPr>
            </w:pPr>
            <w:bookmarkStart w:id="2" w:name="_GoBack"/>
            <w:r w:rsidRPr="00073FFB">
              <w:rPr>
                <w:rFonts w:ascii="Times New Roman" w:hAnsi="Times New Roman" w:cs="Times New Roman"/>
                <w:sz w:val="24"/>
                <w:szCs w:val="24"/>
              </w:rPr>
              <w:t xml:space="preserve">Представитель Администрации </w:t>
            </w:r>
            <w:r w:rsidR="00A23D05">
              <w:rPr>
                <w:rFonts w:ascii="Times New Roman" w:hAnsi="Times New Roman" w:cs="Times New Roman"/>
                <w:sz w:val="24"/>
                <w:szCs w:val="24"/>
              </w:rPr>
              <w:t>Центрального</w:t>
            </w:r>
            <w:r w:rsidRPr="00073FFB">
              <w:rPr>
                <w:rFonts w:ascii="Times New Roman" w:hAnsi="Times New Roman" w:cs="Times New Roman"/>
                <w:sz w:val="24"/>
                <w:szCs w:val="24"/>
              </w:rPr>
              <w:t xml:space="preserve"> района</w:t>
            </w:r>
            <w:bookmarkEnd w:id="2"/>
          </w:p>
        </w:tc>
        <w:tc>
          <w:tcPr>
            <w:tcW w:w="1276" w:type="dxa"/>
            <w:tcBorders>
              <w:top w:val="single" w:sz="4" w:space="0" w:color="000000"/>
              <w:left w:val="single" w:sz="4" w:space="0" w:color="000000"/>
              <w:bottom w:val="single" w:sz="4" w:space="0" w:color="000000"/>
              <w:right w:val="single" w:sz="4" w:space="0" w:color="000000"/>
            </w:tcBorders>
          </w:tcPr>
          <w:p w14:paraId="260FB098" w14:textId="77777777" w:rsidR="00AA1F8F" w:rsidRPr="00073FFB" w:rsidRDefault="00AA1F8F" w:rsidP="003C6374">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42F67C61" w14:textId="77777777" w:rsidR="00AA1F8F" w:rsidRPr="00073FFB" w:rsidRDefault="00AA1F8F" w:rsidP="003C6374">
            <w:pPr>
              <w:rPr>
                <w:rFonts w:ascii="Times New Roman" w:hAnsi="Times New Roman" w:cs="Times New Roman"/>
                <w:sz w:val="24"/>
                <w:szCs w:val="24"/>
              </w:rPr>
            </w:pPr>
            <w:r w:rsidRPr="00073FFB">
              <w:rPr>
                <w:rFonts w:ascii="Times New Roman" w:hAnsi="Times New Roman" w:cs="Times New Roman"/>
                <w:sz w:val="24"/>
                <w:szCs w:val="24"/>
              </w:rPr>
              <w:t>да</w:t>
            </w:r>
          </w:p>
        </w:tc>
      </w:tr>
      <w:tr w:rsidR="00AA1F8F" w:rsidRPr="00073FFB" w14:paraId="5ED08F9F" w14:textId="77777777" w:rsidTr="003C6374">
        <w:trPr>
          <w:trHeight w:val="701"/>
        </w:trPr>
        <w:tc>
          <w:tcPr>
            <w:tcW w:w="816" w:type="dxa"/>
            <w:tcBorders>
              <w:top w:val="single" w:sz="4" w:space="0" w:color="000000"/>
              <w:left w:val="single" w:sz="4" w:space="0" w:color="000000"/>
              <w:bottom w:val="single" w:sz="4" w:space="0" w:color="000000"/>
              <w:right w:val="single" w:sz="4" w:space="0" w:color="000000"/>
            </w:tcBorders>
          </w:tcPr>
          <w:p w14:paraId="13CB5AD5" w14:textId="77777777" w:rsidR="00AA1F8F" w:rsidRPr="00073FFB" w:rsidRDefault="00AA1F8F" w:rsidP="003C637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9</w:t>
            </w:r>
          </w:p>
        </w:tc>
        <w:tc>
          <w:tcPr>
            <w:tcW w:w="2659" w:type="dxa"/>
            <w:tcBorders>
              <w:top w:val="single" w:sz="4" w:space="0" w:color="000000"/>
              <w:left w:val="single" w:sz="4" w:space="0" w:color="000000"/>
              <w:bottom w:val="single" w:sz="4" w:space="0" w:color="000000"/>
              <w:right w:val="single" w:sz="4" w:space="0" w:color="000000"/>
            </w:tcBorders>
          </w:tcPr>
          <w:p w14:paraId="7B6850ED" w14:textId="77777777" w:rsidR="00AA1F8F" w:rsidRPr="00073FFB" w:rsidRDefault="00AA1F8F" w:rsidP="003C6374">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6BF59319" w14:textId="77777777" w:rsidR="00AA1F8F" w:rsidRPr="00073FFB" w:rsidRDefault="00AA1F8F" w:rsidP="003C6374">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471921CA" w14:textId="77777777" w:rsidR="00AA1F8F" w:rsidRPr="00073FFB" w:rsidRDefault="00AA1F8F" w:rsidP="003C6374">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A321807" w14:textId="77777777" w:rsidR="00AA1F8F" w:rsidRPr="00073FFB" w:rsidRDefault="00AA1F8F" w:rsidP="003C6374">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Л.К. Самойлюк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54714A4D"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Присутствовало ___</w:t>
      </w:r>
      <w:r w:rsidR="00AA1F8F">
        <w:rPr>
          <w:rFonts w:ascii="Times New Roman" w:eastAsia="Calibri" w:hAnsi="Times New Roman" w:cs="Times New Roman"/>
          <w:color w:val="000000"/>
          <w:sz w:val="24"/>
          <w:szCs w:val="24"/>
        </w:rPr>
        <w:t>5</w:t>
      </w:r>
    </w:p>
    <w:p w14:paraId="47256991" w14:textId="193C47FD"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___</w:t>
      </w:r>
      <w:r w:rsidR="00AA1F8F">
        <w:rPr>
          <w:rFonts w:ascii="Times New Roman" w:eastAsia="Calibri" w:hAnsi="Times New Roman" w:cs="Times New Roman"/>
          <w:color w:val="000000"/>
          <w:sz w:val="24"/>
          <w:szCs w:val="24"/>
        </w:rPr>
        <w:t>4</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05BBC27D"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AA1F8F">
        <w:rPr>
          <w:rFonts w:ascii="Times New Roman" w:eastAsia="Calibri" w:hAnsi="Times New Roman" w:cs="Times New Roman"/>
          <w:color w:val="000000"/>
          <w:sz w:val="24"/>
          <w:szCs w:val="24"/>
        </w:rPr>
        <w:t>1</w:t>
      </w:r>
      <w:r w:rsidR="00EA6CA1">
        <w:rPr>
          <w:rFonts w:ascii="Times New Roman" w:eastAsia="Calibri" w:hAnsi="Times New Roman" w:cs="Times New Roman"/>
          <w:color w:val="000000"/>
          <w:sz w:val="24"/>
          <w:szCs w:val="24"/>
        </w:rPr>
        <w:t>9</w:t>
      </w:r>
      <w:r w:rsidR="004E6D2E" w:rsidRPr="0064334A">
        <w:rPr>
          <w:rFonts w:ascii="Times New Roman" w:eastAsia="Calibri" w:hAnsi="Times New Roman" w:cs="Times New Roman"/>
          <w:color w:val="000000"/>
          <w:sz w:val="24"/>
          <w:szCs w:val="24"/>
        </w:rPr>
        <w:t>.</w:t>
      </w:r>
      <w:r w:rsidR="00AA1F8F">
        <w:rPr>
          <w:rFonts w:ascii="Times New Roman" w:eastAsia="Calibri" w:hAnsi="Times New Roman" w:cs="Times New Roman"/>
          <w:color w:val="000000"/>
          <w:sz w:val="24"/>
          <w:szCs w:val="24"/>
        </w:rPr>
        <w:t>12</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A23D05">
        <w:rPr>
          <w:rFonts w:ascii="Times New Roman" w:eastAsia="Times New Roman" w:hAnsi="Times New Roman" w:cs="Times New Roman"/>
          <w:bCs/>
          <w:sz w:val="24"/>
          <w:szCs w:val="24"/>
          <w:lang w:eastAsia="ru-RU"/>
        </w:rPr>
        <w:t>255/А/</w:t>
      </w:r>
      <w:proofErr w:type="spellStart"/>
      <w:r w:rsidR="00A23D05">
        <w:rPr>
          <w:rFonts w:ascii="Times New Roman" w:eastAsia="Times New Roman" w:hAnsi="Times New Roman" w:cs="Times New Roman"/>
          <w:bCs/>
          <w:sz w:val="24"/>
          <w:szCs w:val="24"/>
          <w:lang w:eastAsia="ru-RU"/>
        </w:rPr>
        <w:t>Фс</w:t>
      </w:r>
      <w:proofErr w:type="spellEnd"/>
      <w:r w:rsidR="00A23D05">
        <w:rPr>
          <w:rFonts w:ascii="Times New Roman" w:eastAsia="Times New Roman" w:hAnsi="Times New Roman" w:cs="Times New Roman"/>
          <w:bCs/>
          <w:sz w:val="24"/>
          <w:szCs w:val="24"/>
          <w:lang w:eastAsia="ru-RU"/>
        </w:rPr>
        <w:t>/АВР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1711283B"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EA6CA1">
        <w:rPr>
          <w:rFonts w:ascii="Times New Roman" w:eastAsia="Times New Roman" w:hAnsi="Times New Roman" w:cs="Times New Roman"/>
          <w:sz w:val="24"/>
          <w:szCs w:val="24"/>
          <w:lang w:eastAsia="ru-RU"/>
        </w:rPr>
        <w:t>09</w:t>
      </w:r>
      <w:r w:rsidR="00B6006C" w:rsidRPr="00360230">
        <w:rPr>
          <w:rFonts w:ascii="Times New Roman" w:eastAsia="Times New Roman" w:hAnsi="Times New Roman" w:cs="Times New Roman"/>
          <w:sz w:val="24"/>
          <w:szCs w:val="24"/>
          <w:lang w:eastAsia="ru-RU"/>
        </w:rPr>
        <w:t xml:space="preserve"> час. </w:t>
      </w:r>
      <w:r w:rsidR="00A23D05">
        <w:rPr>
          <w:rFonts w:ascii="Times New Roman" w:eastAsia="Times New Roman" w:hAnsi="Times New Roman" w:cs="Times New Roman"/>
          <w:sz w:val="24"/>
          <w:szCs w:val="24"/>
          <w:lang w:eastAsia="ru-RU"/>
        </w:rPr>
        <w:t>4</w:t>
      </w:r>
      <w:r w:rsidR="00AA1F8F">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AA1F8F">
        <w:rPr>
          <w:rFonts w:ascii="Times New Roman" w:eastAsia="Times New Roman" w:hAnsi="Times New Roman" w:cs="Times New Roman"/>
          <w:sz w:val="24"/>
          <w:szCs w:val="24"/>
          <w:lang w:eastAsia="ru-RU"/>
        </w:rPr>
        <w:t>21.01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AA1F8F">
        <w:rPr>
          <w:rFonts w:ascii="Times New Roman" w:eastAsia="Times New Roman" w:hAnsi="Times New Roman" w:cs="Times New Roman"/>
          <w:sz w:val="24"/>
          <w:szCs w:val="24"/>
          <w:lang w:eastAsia="ru-RU"/>
        </w:rPr>
        <w:t>9.</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5E6471">
        <w:tc>
          <w:tcPr>
            <w:tcW w:w="993" w:type="dxa"/>
            <w:shd w:val="clear" w:color="auto" w:fill="auto"/>
            <w:vAlign w:val="center"/>
          </w:tcPr>
          <w:p w14:paraId="6E6DFB3E"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6CA4EBBB" w:rsidR="005E6471" w:rsidRPr="00360230" w:rsidRDefault="00AA1F8F"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2330" w:type="dxa"/>
            <w:shd w:val="clear" w:color="auto" w:fill="auto"/>
            <w:vAlign w:val="center"/>
          </w:tcPr>
          <w:p w14:paraId="6DFB61AD" w14:textId="13970463" w:rsidR="005E6471" w:rsidRPr="00360230" w:rsidRDefault="00A23D05" w:rsidP="005E6471">
            <w:pPr>
              <w:spacing w:after="0" w:line="240" w:lineRule="auto"/>
              <w:jc w:val="center"/>
              <w:rPr>
                <w:rFonts w:ascii="Times New Roman" w:eastAsia="Times New Roman" w:hAnsi="Times New Roman" w:cs="Times New Roman"/>
                <w:lang w:eastAsia="ru-RU"/>
              </w:rPr>
            </w:pPr>
            <w:r w:rsidRPr="00A23D05">
              <w:rPr>
                <w:rFonts w:ascii="Times New Roman" w:eastAsia="Times New Roman" w:hAnsi="Times New Roman" w:cs="Times New Roman"/>
                <w:lang w:eastAsia="ru-RU"/>
              </w:rPr>
              <w:t>Общество с ограниченной ответственностью "</w:t>
            </w:r>
            <w:proofErr w:type="spellStart"/>
            <w:r w:rsidRPr="00A23D05">
              <w:rPr>
                <w:rFonts w:ascii="Times New Roman" w:eastAsia="Times New Roman" w:hAnsi="Times New Roman" w:cs="Times New Roman"/>
                <w:lang w:eastAsia="ru-RU"/>
              </w:rPr>
              <w:t>ТеплоЭнергостроительные</w:t>
            </w:r>
            <w:proofErr w:type="spellEnd"/>
            <w:r w:rsidRPr="00A23D05">
              <w:rPr>
                <w:rFonts w:ascii="Times New Roman" w:eastAsia="Times New Roman" w:hAnsi="Times New Roman" w:cs="Times New Roman"/>
                <w:lang w:eastAsia="ru-RU"/>
              </w:rPr>
              <w:t xml:space="preserve"> Решения Реконструкции и Автоматизации"</w:t>
            </w:r>
          </w:p>
        </w:tc>
        <w:tc>
          <w:tcPr>
            <w:tcW w:w="2347" w:type="dxa"/>
            <w:vAlign w:val="center"/>
          </w:tcPr>
          <w:p w14:paraId="49253BF7" w14:textId="76C9E35A" w:rsidR="005E6471" w:rsidRPr="00360230" w:rsidRDefault="00A23D05" w:rsidP="005E6471">
            <w:pPr>
              <w:spacing w:after="0" w:line="240" w:lineRule="auto"/>
              <w:jc w:val="center"/>
              <w:rPr>
                <w:rFonts w:ascii="Times New Roman" w:eastAsia="Times New Roman" w:hAnsi="Times New Roman" w:cs="Times New Roman"/>
                <w:lang w:eastAsia="ru-RU"/>
              </w:rPr>
            </w:pPr>
            <w:r w:rsidRPr="00A23D05">
              <w:rPr>
                <w:rFonts w:ascii="Times New Roman" w:eastAsia="Times New Roman" w:hAnsi="Times New Roman" w:cs="Times New Roman"/>
                <w:lang w:eastAsia="ru-RU"/>
              </w:rPr>
              <w:t>190031, Российская Федерация, г. Санкт-Петербург, пер. Спасский, д. 14/35, литера А, помещение 22Н пом. А400</w:t>
            </w:r>
          </w:p>
        </w:tc>
        <w:tc>
          <w:tcPr>
            <w:tcW w:w="1985" w:type="dxa"/>
            <w:shd w:val="clear" w:color="auto" w:fill="auto"/>
            <w:vAlign w:val="center"/>
          </w:tcPr>
          <w:p w14:paraId="5FDF2BC6" w14:textId="4975A04A" w:rsidR="005E6471" w:rsidRPr="00360230" w:rsidRDefault="00A23D05" w:rsidP="005E6471">
            <w:pPr>
              <w:spacing w:after="0" w:line="240" w:lineRule="auto"/>
              <w:jc w:val="center"/>
              <w:rPr>
                <w:rFonts w:ascii="Times New Roman" w:eastAsia="Times New Roman" w:hAnsi="Times New Roman" w:cs="Times New Roman"/>
                <w:lang w:eastAsia="ru-RU"/>
              </w:rPr>
            </w:pPr>
            <w:r w:rsidRPr="00A23D05">
              <w:rPr>
                <w:rFonts w:ascii="Times New Roman" w:eastAsia="Times New Roman" w:hAnsi="Times New Roman" w:cs="Times New Roman"/>
                <w:lang w:eastAsia="ru-RU"/>
              </w:rPr>
              <w:t>7804513076</w:t>
            </w:r>
          </w:p>
        </w:tc>
        <w:tc>
          <w:tcPr>
            <w:tcW w:w="2551" w:type="dxa"/>
          </w:tcPr>
          <w:p w14:paraId="7FA34B9A" w14:textId="0DF452C8"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71188138" w14:textId="2642DAA1" w:rsidR="00AA1F8F" w:rsidRPr="00360230" w:rsidRDefault="00AA1F8F"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031FFF" w:rsidRPr="00745B20" w14:paraId="59EB8C21" w14:textId="77777777" w:rsidTr="00B749D8">
        <w:tc>
          <w:tcPr>
            <w:tcW w:w="2045" w:type="dxa"/>
            <w:shd w:val="clear" w:color="auto" w:fill="auto"/>
            <w:vAlign w:val="center"/>
          </w:tcPr>
          <w:p w14:paraId="6DBA9EFD" w14:textId="6C14F62B" w:rsidR="00031FFF" w:rsidRPr="00745B20" w:rsidRDefault="00031FFF" w:rsidP="00031F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4F0EC93B" w:rsidR="00031FFF" w:rsidRPr="00745B20" w:rsidRDefault="00A23D05" w:rsidP="00031FFF">
            <w:pPr>
              <w:spacing w:after="0" w:line="240" w:lineRule="auto"/>
              <w:jc w:val="center"/>
              <w:rPr>
                <w:rFonts w:ascii="Arial" w:eastAsia="Times New Roman" w:hAnsi="Arial" w:cs="Arial"/>
                <w:sz w:val="24"/>
                <w:szCs w:val="24"/>
                <w:lang w:eastAsia="ru-RU"/>
              </w:rPr>
            </w:pPr>
            <w:r w:rsidRPr="00A23D05">
              <w:rPr>
                <w:rFonts w:ascii="Times New Roman" w:eastAsia="Times New Roman" w:hAnsi="Times New Roman" w:cs="Times New Roman"/>
                <w:lang w:eastAsia="ru-RU"/>
              </w:rPr>
              <w:t>Общество с ограниченной ответственностью "</w:t>
            </w:r>
            <w:proofErr w:type="spellStart"/>
            <w:r w:rsidRPr="00A23D05">
              <w:rPr>
                <w:rFonts w:ascii="Times New Roman" w:eastAsia="Times New Roman" w:hAnsi="Times New Roman" w:cs="Times New Roman"/>
                <w:lang w:eastAsia="ru-RU"/>
              </w:rPr>
              <w:t>ТеплоЭнергостроительные</w:t>
            </w:r>
            <w:proofErr w:type="spellEnd"/>
            <w:r w:rsidRPr="00A23D05">
              <w:rPr>
                <w:rFonts w:ascii="Times New Roman" w:eastAsia="Times New Roman" w:hAnsi="Times New Roman" w:cs="Times New Roman"/>
                <w:lang w:eastAsia="ru-RU"/>
              </w:rPr>
              <w:t xml:space="preserve"> Решения Реконструкции и Автоматизации"</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7BBDF865"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3" w:name="_Hlk494192817"/>
      <w:r w:rsidR="00262390">
        <w:rPr>
          <w:rFonts w:ascii="Times New Roman" w:hAnsi="Times New Roman" w:cs="Times New Roman"/>
          <w:sz w:val="24"/>
          <w:szCs w:val="24"/>
        </w:rPr>
        <w:t xml:space="preserve">подавшего единственную заявку </w:t>
      </w:r>
      <w:bookmarkEnd w:id="3"/>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600278" w14:paraId="1E7DE861" w14:textId="77777777" w:rsidTr="00AA1F8F">
        <w:tc>
          <w:tcPr>
            <w:tcW w:w="2074" w:type="dxa"/>
            <w:shd w:val="clear" w:color="auto" w:fill="auto"/>
            <w:vAlign w:val="center"/>
          </w:tcPr>
          <w:p w14:paraId="686DD272" w14:textId="77777777" w:rsidR="00600278" w:rsidRPr="00600278" w:rsidRDefault="00600278" w:rsidP="00262390">
            <w:pPr>
              <w:pStyle w:val="ConsPlusNormal"/>
              <w:ind w:firstLine="29"/>
              <w:jc w:val="center"/>
              <w:rPr>
                <w:rFonts w:ascii="Times New Roman" w:hAnsi="Times New Roman" w:cs="Times New Roman"/>
                <w:sz w:val="24"/>
                <w:szCs w:val="24"/>
              </w:rPr>
            </w:pPr>
            <w:r w:rsidRPr="00600278">
              <w:rPr>
                <w:rFonts w:ascii="Times New Roman" w:hAnsi="Times New Roman" w:cs="Times New Roman"/>
                <w:sz w:val="24"/>
                <w:szCs w:val="24"/>
              </w:rPr>
              <w:t>Регистрационный номер заявки</w:t>
            </w:r>
          </w:p>
        </w:tc>
        <w:tc>
          <w:tcPr>
            <w:tcW w:w="5060" w:type="dxa"/>
            <w:shd w:val="clear" w:color="auto" w:fill="auto"/>
            <w:vAlign w:val="center"/>
          </w:tcPr>
          <w:p w14:paraId="582F4192" w14:textId="77777777" w:rsidR="00600278" w:rsidRPr="00600278" w:rsidRDefault="00600278" w:rsidP="00262390">
            <w:pPr>
              <w:pStyle w:val="ConsPlusNormal"/>
              <w:jc w:val="center"/>
              <w:rPr>
                <w:rFonts w:ascii="Times New Roman" w:hAnsi="Times New Roman" w:cs="Times New Roman"/>
                <w:sz w:val="24"/>
                <w:szCs w:val="24"/>
              </w:rPr>
            </w:pPr>
            <w:r w:rsidRPr="00600278">
              <w:rPr>
                <w:rFonts w:ascii="Times New Roman" w:hAnsi="Times New Roman" w:cs="Times New Roman"/>
                <w:sz w:val="24"/>
                <w:szCs w:val="24"/>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600278" w:rsidRDefault="00600278" w:rsidP="00262390">
            <w:pPr>
              <w:pStyle w:val="ConsPlusNormal"/>
              <w:ind w:firstLine="540"/>
              <w:jc w:val="center"/>
              <w:rPr>
                <w:rFonts w:ascii="Times New Roman" w:hAnsi="Times New Roman" w:cs="Times New Roman"/>
                <w:sz w:val="24"/>
                <w:szCs w:val="24"/>
              </w:rPr>
            </w:pPr>
            <w:r w:rsidRPr="00600278">
              <w:rPr>
                <w:rFonts w:ascii="Times New Roman" w:hAnsi="Times New Roman" w:cs="Times New Roman"/>
                <w:sz w:val="24"/>
                <w:szCs w:val="24"/>
              </w:rPr>
              <w:t>ИНН</w:t>
            </w:r>
          </w:p>
        </w:tc>
      </w:tr>
      <w:tr w:rsidR="00031FFF" w:rsidRPr="00600278" w14:paraId="3DC6E934" w14:textId="77777777" w:rsidTr="00AA1F8F">
        <w:tc>
          <w:tcPr>
            <w:tcW w:w="2074" w:type="dxa"/>
            <w:shd w:val="clear" w:color="auto" w:fill="auto"/>
            <w:vAlign w:val="center"/>
          </w:tcPr>
          <w:p w14:paraId="5F4895B9" w14:textId="3FDA870C" w:rsidR="00031FFF" w:rsidRPr="00031FFF" w:rsidRDefault="00031FFF" w:rsidP="00031FFF">
            <w:pPr>
              <w:pStyle w:val="ConsPlusNormal"/>
              <w:ind w:firstLine="540"/>
              <w:jc w:val="center"/>
              <w:rPr>
                <w:rFonts w:ascii="Times New Roman" w:hAnsi="Times New Roman" w:cs="Times New Roman"/>
                <w:sz w:val="22"/>
                <w:szCs w:val="22"/>
              </w:rPr>
            </w:pPr>
            <w:r w:rsidRPr="00031FFF">
              <w:rPr>
                <w:rFonts w:ascii="Times New Roman" w:eastAsia="Times New Roman" w:hAnsi="Times New Roman" w:cs="Times New Roman"/>
                <w:sz w:val="22"/>
                <w:szCs w:val="22"/>
                <w:lang w:eastAsia="ru-RU"/>
              </w:rPr>
              <w:lastRenderedPageBreak/>
              <w:t>1</w:t>
            </w:r>
          </w:p>
        </w:tc>
        <w:tc>
          <w:tcPr>
            <w:tcW w:w="5060" w:type="dxa"/>
            <w:shd w:val="clear" w:color="auto" w:fill="auto"/>
            <w:vAlign w:val="center"/>
          </w:tcPr>
          <w:p w14:paraId="7EA4B4CB" w14:textId="1970E84F" w:rsidR="00031FFF" w:rsidRPr="00031FFF" w:rsidRDefault="00A23D05" w:rsidP="00031FFF">
            <w:pPr>
              <w:pStyle w:val="ConsPlusNormal"/>
              <w:ind w:firstLine="540"/>
              <w:jc w:val="center"/>
              <w:rPr>
                <w:rFonts w:ascii="Times New Roman" w:hAnsi="Times New Roman" w:cs="Times New Roman"/>
                <w:sz w:val="22"/>
                <w:szCs w:val="22"/>
              </w:rPr>
            </w:pPr>
            <w:r w:rsidRPr="00A23D05">
              <w:rPr>
                <w:rFonts w:ascii="Times New Roman" w:eastAsia="Times New Roman" w:hAnsi="Times New Roman" w:cs="Times New Roman"/>
                <w:sz w:val="22"/>
                <w:szCs w:val="22"/>
                <w:lang w:eastAsia="ru-RU"/>
              </w:rPr>
              <w:t xml:space="preserve">Общество с ограниченной ответственностью </w:t>
            </w:r>
            <w:bookmarkStart w:id="4" w:name="_Hlk536096690"/>
            <w:r w:rsidRPr="00A23D05">
              <w:rPr>
                <w:rFonts w:ascii="Times New Roman" w:eastAsia="Times New Roman" w:hAnsi="Times New Roman" w:cs="Times New Roman"/>
                <w:sz w:val="22"/>
                <w:szCs w:val="22"/>
                <w:lang w:eastAsia="ru-RU"/>
              </w:rPr>
              <w:t>"</w:t>
            </w:r>
            <w:proofErr w:type="spellStart"/>
            <w:r w:rsidRPr="00A23D05">
              <w:rPr>
                <w:rFonts w:ascii="Times New Roman" w:eastAsia="Times New Roman" w:hAnsi="Times New Roman" w:cs="Times New Roman"/>
                <w:sz w:val="22"/>
                <w:szCs w:val="22"/>
                <w:lang w:eastAsia="ru-RU"/>
              </w:rPr>
              <w:t>ТеплоЭнергостроительные</w:t>
            </w:r>
            <w:proofErr w:type="spellEnd"/>
            <w:r w:rsidRPr="00A23D05">
              <w:rPr>
                <w:rFonts w:ascii="Times New Roman" w:eastAsia="Times New Roman" w:hAnsi="Times New Roman" w:cs="Times New Roman"/>
                <w:sz w:val="22"/>
                <w:szCs w:val="22"/>
                <w:lang w:eastAsia="ru-RU"/>
              </w:rPr>
              <w:t xml:space="preserve"> Решения Реконструкции и Автоматизации"</w:t>
            </w:r>
            <w:bookmarkEnd w:id="4"/>
          </w:p>
        </w:tc>
        <w:tc>
          <w:tcPr>
            <w:tcW w:w="2222" w:type="dxa"/>
            <w:shd w:val="clear" w:color="auto" w:fill="auto"/>
            <w:vAlign w:val="center"/>
          </w:tcPr>
          <w:p w14:paraId="0FB8C0BE" w14:textId="16139D1F" w:rsidR="00031FFF" w:rsidRPr="00600278" w:rsidRDefault="00A23D05" w:rsidP="00031FFF">
            <w:pPr>
              <w:pStyle w:val="ConsPlusNormal"/>
              <w:ind w:firstLine="540"/>
              <w:rPr>
                <w:rFonts w:ascii="Times New Roman" w:hAnsi="Times New Roman" w:cs="Times New Roman"/>
                <w:sz w:val="24"/>
                <w:szCs w:val="24"/>
              </w:rPr>
            </w:pPr>
            <w:r w:rsidRPr="00A23D05">
              <w:rPr>
                <w:rFonts w:ascii="Times New Roman" w:hAnsi="Times New Roman" w:cs="Times New Roman"/>
                <w:sz w:val="24"/>
                <w:szCs w:val="24"/>
              </w:rPr>
              <w:t>7804513076</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23D12A64"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5" w:name="_Hlk494190424"/>
      <w:r w:rsidRPr="00E94B8A">
        <w:rPr>
          <w:rFonts w:ascii="Times New Roman" w:hAnsi="Times New Roman" w:cs="Times New Roman"/>
          <w:sz w:val="24"/>
          <w:szCs w:val="24"/>
        </w:rPr>
        <w:t>«за» - единогласно</w:t>
      </w:r>
      <w:bookmarkEnd w:id="5"/>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5B58D345"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AA1F8F" w:rsidRPr="00AA1F8F">
        <w:rPr>
          <w:rFonts w:ascii="Times New Roman" w:hAnsi="Times New Roman" w:cs="Times New Roman"/>
          <w:sz w:val="24"/>
          <w:szCs w:val="24"/>
        </w:rPr>
        <w:t>Общество</w:t>
      </w:r>
      <w:r w:rsidR="00AA1F8F">
        <w:rPr>
          <w:rFonts w:ascii="Times New Roman" w:hAnsi="Times New Roman" w:cs="Times New Roman"/>
          <w:sz w:val="24"/>
          <w:szCs w:val="24"/>
        </w:rPr>
        <w:t>м</w:t>
      </w:r>
      <w:r w:rsidR="00AA1F8F" w:rsidRPr="00AA1F8F">
        <w:rPr>
          <w:rFonts w:ascii="Times New Roman" w:hAnsi="Times New Roman" w:cs="Times New Roman"/>
          <w:sz w:val="24"/>
          <w:szCs w:val="24"/>
        </w:rPr>
        <w:t xml:space="preserve"> с ограниченной ответственностью </w:t>
      </w:r>
      <w:r w:rsidR="00A23D05" w:rsidRPr="00A23D05">
        <w:rPr>
          <w:rFonts w:ascii="Times New Roman" w:hAnsi="Times New Roman" w:cs="Times New Roman"/>
          <w:sz w:val="24"/>
          <w:szCs w:val="24"/>
        </w:rPr>
        <w:t>"</w:t>
      </w:r>
      <w:proofErr w:type="spellStart"/>
      <w:r w:rsidR="00A23D05" w:rsidRPr="00A23D05">
        <w:rPr>
          <w:rFonts w:ascii="Times New Roman" w:hAnsi="Times New Roman" w:cs="Times New Roman"/>
          <w:sz w:val="24"/>
          <w:szCs w:val="24"/>
        </w:rPr>
        <w:t>ТеплоЭнергостроительные</w:t>
      </w:r>
      <w:proofErr w:type="spellEnd"/>
      <w:r w:rsidR="00A23D05" w:rsidRPr="00A23D05">
        <w:rPr>
          <w:rFonts w:ascii="Times New Roman" w:hAnsi="Times New Roman" w:cs="Times New Roman"/>
          <w:sz w:val="24"/>
          <w:szCs w:val="24"/>
        </w:rPr>
        <w:t xml:space="preserve"> Решения Реконструкции и Автоматизации"</w:t>
      </w:r>
      <w:r w:rsidR="00A23D05">
        <w:rPr>
          <w:rFonts w:ascii="Times New Roman" w:hAnsi="Times New Roman" w:cs="Times New Roman"/>
          <w:sz w:val="24"/>
          <w:szCs w:val="24"/>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3DF4F7CF"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AA1F8F" w:rsidRPr="00AA1F8F">
        <w:rPr>
          <w:rFonts w:ascii="Times New Roman" w:eastAsia="Calibri" w:hAnsi="Times New Roman" w:cs="Times New Roman"/>
          <w:color w:val="000000"/>
          <w:sz w:val="24"/>
          <w:szCs w:val="24"/>
        </w:rPr>
        <w:t>0572700000118004</w:t>
      </w:r>
      <w:r w:rsidR="00A23D05">
        <w:rPr>
          <w:rFonts w:ascii="Times New Roman" w:eastAsia="Calibri" w:hAnsi="Times New Roman" w:cs="Times New Roman"/>
          <w:color w:val="000000"/>
          <w:sz w:val="24"/>
          <w:szCs w:val="24"/>
        </w:rPr>
        <w:t>81</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3149"/>
        <w:gridCol w:w="2434"/>
        <w:gridCol w:w="3772"/>
      </w:tblGrid>
      <w:tr w:rsidR="00AA1F8F" w:rsidRPr="001F2C71" w14:paraId="0CABE13D" w14:textId="77777777" w:rsidTr="003C6374">
        <w:tc>
          <w:tcPr>
            <w:tcW w:w="3149" w:type="dxa"/>
            <w:vAlign w:val="bottom"/>
            <w:hideMark/>
          </w:tcPr>
          <w:p w14:paraId="1B991810" w14:textId="77777777" w:rsidR="00AA1F8F" w:rsidRPr="001F2C71" w:rsidRDefault="00AA1F8F" w:rsidP="003C6374">
            <w:pPr>
              <w:spacing w:before="240" w:after="0" w:line="240" w:lineRule="auto"/>
              <w:rPr>
                <w:rFonts w:ascii="Times New Roman" w:hAnsi="Times New Roman"/>
                <w:b/>
                <w:sz w:val="24"/>
                <w:szCs w:val="24"/>
              </w:rPr>
            </w:pPr>
          </w:p>
          <w:p w14:paraId="5B3CD0FD" w14:textId="77777777" w:rsidR="00AA1F8F" w:rsidRPr="001F2C71" w:rsidRDefault="00AA1F8F" w:rsidP="003C6374">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472A5612"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3E34DA6A"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AA1F8F" w:rsidRPr="001F2C71" w14:paraId="6D447AC8" w14:textId="77777777" w:rsidTr="003C6374">
        <w:tc>
          <w:tcPr>
            <w:tcW w:w="3149" w:type="dxa"/>
            <w:hideMark/>
          </w:tcPr>
          <w:p w14:paraId="38EC94A3"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670F02E2"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45EE97DB"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61FFF589" w14:textId="77777777" w:rsidTr="003C6374">
        <w:tc>
          <w:tcPr>
            <w:tcW w:w="3149" w:type="dxa"/>
          </w:tcPr>
          <w:p w14:paraId="77273CC5"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375343FC" w14:textId="77777777" w:rsidR="00AA1F8F" w:rsidRPr="001F2C71" w:rsidRDefault="00AA1F8F" w:rsidP="003C6374">
            <w:pPr>
              <w:spacing w:before="240" w:after="0"/>
            </w:pPr>
          </w:p>
        </w:tc>
        <w:tc>
          <w:tcPr>
            <w:tcW w:w="3772" w:type="dxa"/>
            <w:vAlign w:val="bottom"/>
          </w:tcPr>
          <w:p w14:paraId="1063DC1D" w14:textId="77777777" w:rsidR="00AA1F8F" w:rsidRPr="001F2C71" w:rsidRDefault="00AA1F8F" w:rsidP="003C6374">
            <w:pPr>
              <w:spacing w:before="240" w:after="0"/>
            </w:pPr>
          </w:p>
        </w:tc>
      </w:tr>
      <w:tr w:rsidR="00AA1F8F" w:rsidRPr="001F2C71" w14:paraId="0E3B3AF9" w14:textId="77777777" w:rsidTr="003C6374">
        <w:tc>
          <w:tcPr>
            <w:tcW w:w="3149" w:type="dxa"/>
            <w:hideMark/>
          </w:tcPr>
          <w:p w14:paraId="337B8108"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411D7D7" w14:textId="77777777" w:rsidR="00AA1F8F" w:rsidRPr="001F2C71" w:rsidRDefault="00AA1F8F" w:rsidP="003C6374">
            <w:pPr>
              <w:rPr>
                <w:rFonts w:ascii="Times New Roman" w:hAnsi="Times New Roman"/>
                <w:b/>
                <w:color w:val="000000"/>
                <w:sz w:val="24"/>
                <w:szCs w:val="24"/>
              </w:rPr>
            </w:pPr>
          </w:p>
        </w:tc>
        <w:tc>
          <w:tcPr>
            <w:tcW w:w="3772" w:type="dxa"/>
            <w:vAlign w:val="bottom"/>
            <w:hideMark/>
          </w:tcPr>
          <w:p w14:paraId="5B9214F7" w14:textId="77777777" w:rsidR="00AA1F8F" w:rsidRPr="001F2C71" w:rsidRDefault="00AA1F8F" w:rsidP="003C6374">
            <w:pPr>
              <w:rPr>
                <w:rFonts w:ascii="Times New Roman" w:hAnsi="Times New Roman"/>
                <w:b/>
                <w:color w:val="000000"/>
                <w:sz w:val="24"/>
                <w:szCs w:val="24"/>
              </w:rPr>
            </w:pPr>
          </w:p>
        </w:tc>
      </w:tr>
      <w:tr w:rsidR="00AA1F8F" w:rsidRPr="001F2C71" w14:paraId="7B59A6FB" w14:textId="77777777" w:rsidTr="003C6374">
        <w:tc>
          <w:tcPr>
            <w:tcW w:w="3149" w:type="dxa"/>
          </w:tcPr>
          <w:p w14:paraId="115223DF"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1736EB72"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30F32831" w14:textId="77777777" w:rsidR="00AA1F8F" w:rsidRPr="001F2C71" w:rsidRDefault="00AA1F8F" w:rsidP="003C6374">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509AC899" w14:textId="77777777" w:rsidTr="003C6374">
        <w:tc>
          <w:tcPr>
            <w:tcW w:w="3149" w:type="dxa"/>
          </w:tcPr>
          <w:p w14:paraId="3967DA74"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А.А. Воронов</w:t>
            </w:r>
          </w:p>
        </w:tc>
        <w:tc>
          <w:tcPr>
            <w:tcW w:w="2434" w:type="dxa"/>
          </w:tcPr>
          <w:p w14:paraId="603463F0"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54EAD92F" w14:textId="77777777" w:rsidR="00AA1F8F" w:rsidRPr="001F2C71" w:rsidRDefault="00AA1F8F" w:rsidP="003C6374">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64D8210F" w14:textId="77777777" w:rsidTr="003C6374">
        <w:tc>
          <w:tcPr>
            <w:tcW w:w="3149" w:type="dxa"/>
          </w:tcPr>
          <w:p w14:paraId="5D0E7E55"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10115A2C"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04BD14EB" w14:textId="77777777" w:rsidR="00AA1F8F" w:rsidRPr="001F2C71" w:rsidRDefault="00AA1F8F" w:rsidP="003C6374">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AA1F8F" w:rsidRPr="001F2C71" w14:paraId="4BB110F6" w14:textId="77777777" w:rsidTr="003C6374">
        <w:tc>
          <w:tcPr>
            <w:tcW w:w="3149" w:type="dxa"/>
          </w:tcPr>
          <w:p w14:paraId="5279244D"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0C726E60"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1D010888" w14:textId="77777777" w:rsidR="00AA1F8F" w:rsidRPr="001F2C71" w:rsidRDefault="00AA1F8F" w:rsidP="003C6374">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1432EABF" w14:textId="77777777" w:rsidTr="003C6374">
        <w:tc>
          <w:tcPr>
            <w:tcW w:w="3149" w:type="dxa"/>
          </w:tcPr>
          <w:p w14:paraId="0B467855"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29830762" w14:textId="77777777" w:rsidR="00AA1F8F" w:rsidRPr="001F2C71" w:rsidRDefault="00AA1F8F" w:rsidP="003C6374">
            <w:pPr>
              <w:rPr>
                <w:rFonts w:ascii="Times New Roman" w:hAnsi="Times New Roman"/>
                <w:b/>
                <w:color w:val="000000"/>
                <w:sz w:val="24"/>
                <w:szCs w:val="24"/>
              </w:rPr>
            </w:pPr>
          </w:p>
        </w:tc>
        <w:tc>
          <w:tcPr>
            <w:tcW w:w="3772" w:type="dxa"/>
            <w:vAlign w:val="bottom"/>
            <w:hideMark/>
          </w:tcPr>
          <w:p w14:paraId="22BEFE6A" w14:textId="77777777" w:rsidR="00AA1F8F" w:rsidRPr="001F2C71" w:rsidRDefault="00AA1F8F" w:rsidP="003C6374">
            <w:pPr>
              <w:rPr>
                <w:rFonts w:ascii="Times New Roman" w:hAnsi="Times New Roman"/>
                <w:b/>
                <w:color w:val="000000"/>
                <w:sz w:val="24"/>
                <w:szCs w:val="24"/>
              </w:rPr>
            </w:pPr>
          </w:p>
        </w:tc>
      </w:tr>
      <w:tr w:rsidR="00AA1F8F" w:rsidRPr="001F2C71" w14:paraId="4BA21583" w14:textId="77777777" w:rsidTr="003C6374">
        <w:tc>
          <w:tcPr>
            <w:tcW w:w="3149" w:type="dxa"/>
          </w:tcPr>
          <w:p w14:paraId="00646ABF"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Ю.Р. Громова</w:t>
            </w:r>
          </w:p>
        </w:tc>
        <w:tc>
          <w:tcPr>
            <w:tcW w:w="2434" w:type="dxa"/>
          </w:tcPr>
          <w:p w14:paraId="275FCE32"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hideMark/>
          </w:tcPr>
          <w:p w14:paraId="21761F78" w14:textId="77777777" w:rsidR="00AA1F8F" w:rsidRPr="001F2C71" w:rsidRDefault="00AA1F8F" w:rsidP="003C6374">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425E1B01" w14:textId="77777777" w:rsidTr="003C6374">
        <w:trPr>
          <w:trHeight w:val="80"/>
        </w:trPr>
        <w:tc>
          <w:tcPr>
            <w:tcW w:w="3149" w:type="dxa"/>
          </w:tcPr>
          <w:p w14:paraId="2420110B"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7D3A8D49"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4A4B35DC" w14:textId="77777777" w:rsidR="00AA1F8F" w:rsidRPr="001F2C71" w:rsidRDefault="00AA1F8F" w:rsidP="003C6374">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03AA9F7E" w14:textId="77777777" w:rsidTr="003C6374">
        <w:trPr>
          <w:trHeight w:val="244"/>
        </w:trPr>
        <w:tc>
          <w:tcPr>
            <w:tcW w:w="3149" w:type="dxa"/>
          </w:tcPr>
          <w:p w14:paraId="2F3EC64A"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1649BEF5"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262F67B7" w14:textId="77777777" w:rsidR="00AA1F8F" w:rsidRPr="001F2C71" w:rsidRDefault="00AA1F8F" w:rsidP="003C6374">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25BED6D3" w14:textId="77777777" w:rsidTr="003C6374">
        <w:trPr>
          <w:trHeight w:val="244"/>
        </w:trPr>
        <w:tc>
          <w:tcPr>
            <w:tcW w:w="3149" w:type="dxa"/>
          </w:tcPr>
          <w:p w14:paraId="43B5473E"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1C7ADE48"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30AE31F2" w14:textId="77777777" w:rsidR="00AA1F8F" w:rsidRPr="001F2C71" w:rsidRDefault="00AA1F8F" w:rsidP="003C6374">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bl>
    <w:p w14:paraId="4CB70361" w14:textId="77777777"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A23D05">
      <w:footerReference w:type="even" r:id="rId14"/>
      <w:footerReference w:type="default" r:id="rId15"/>
      <w:pgSz w:w="11906" w:h="16838"/>
      <w:pgMar w:top="1134" w:right="850" w:bottom="1135"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1BA2" w14:textId="77777777" w:rsidR="004A1E10" w:rsidRDefault="004A1E10" w:rsidP="00A41FF2">
      <w:pPr>
        <w:spacing w:after="0" w:line="240" w:lineRule="auto"/>
      </w:pPr>
      <w:r>
        <w:separator/>
      </w:r>
    </w:p>
  </w:endnote>
  <w:endnote w:type="continuationSeparator" w:id="0">
    <w:p w14:paraId="2C349598" w14:textId="77777777" w:rsidR="004A1E10" w:rsidRDefault="004A1E10"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A23D05"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81488"/>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4E96" w14:textId="77777777" w:rsidR="004A1E10" w:rsidRDefault="004A1E10" w:rsidP="00A41FF2">
      <w:pPr>
        <w:spacing w:after="0" w:line="240" w:lineRule="auto"/>
      </w:pPr>
      <w:r>
        <w:separator/>
      </w:r>
    </w:p>
  </w:footnote>
  <w:footnote w:type="continuationSeparator" w:id="0">
    <w:p w14:paraId="036120CB" w14:textId="77777777" w:rsidR="004A1E10" w:rsidRDefault="004A1E10"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227B3"/>
    <w:rsid w:val="00031FFF"/>
    <w:rsid w:val="000408C8"/>
    <w:rsid w:val="0005452C"/>
    <w:rsid w:val="0005779D"/>
    <w:rsid w:val="00073644"/>
    <w:rsid w:val="000D24F4"/>
    <w:rsid w:val="00180102"/>
    <w:rsid w:val="0019175D"/>
    <w:rsid w:val="00197048"/>
    <w:rsid w:val="001A4B53"/>
    <w:rsid w:val="001C1580"/>
    <w:rsid w:val="001F64C5"/>
    <w:rsid w:val="00202369"/>
    <w:rsid w:val="002250AB"/>
    <w:rsid w:val="00230733"/>
    <w:rsid w:val="00262390"/>
    <w:rsid w:val="00264448"/>
    <w:rsid w:val="00360230"/>
    <w:rsid w:val="003E2B3B"/>
    <w:rsid w:val="00437CC2"/>
    <w:rsid w:val="0045627F"/>
    <w:rsid w:val="004A1E10"/>
    <w:rsid w:val="004D7D94"/>
    <w:rsid w:val="004E6D2E"/>
    <w:rsid w:val="005942EC"/>
    <w:rsid w:val="005E6471"/>
    <w:rsid w:val="00600278"/>
    <w:rsid w:val="00600F3D"/>
    <w:rsid w:val="00601934"/>
    <w:rsid w:val="00622C06"/>
    <w:rsid w:val="0064334A"/>
    <w:rsid w:val="006C113F"/>
    <w:rsid w:val="006C424C"/>
    <w:rsid w:val="006E0FCD"/>
    <w:rsid w:val="006F4A18"/>
    <w:rsid w:val="00704911"/>
    <w:rsid w:val="0073299F"/>
    <w:rsid w:val="00744565"/>
    <w:rsid w:val="00745B20"/>
    <w:rsid w:val="007803A4"/>
    <w:rsid w:val="007E6C0D"/>
    <w:rsid w:val="008104C0"/>
    <w:rsid w:val="00820C72"/>
    <w:rsid w:val="00826822"/>
    <w:rsid w:val="00855B02"/>
    <w:rsid w:val="0086050F"/>
    <w:rsid w:val="00875061"/>
    <w:rsid w:val="0088631F"/>
    <w:rsid w:val="008A5B2E"/>
    <w:rsid w:val="008B6237"/>
    <w:rsid w:val="009207C7"/>
    <w:rsid w:val="009B4E91"/>
    <w:rsid w:val="00A00C65"/>
    <w:rsid w:val="00A23D05"/>
    <w:rsid w:val="00A37FB3"/>
    <w:rsid w:val="00A41FF2"/>
    <w:rsid w:val="00AA1F8F"/>
    <w:rsid w:val="00AF0CD0"/>
    <w:rsid w:val="00B1459D"/>
    <w:rsid w:val="00B36360"/>
    <w:rsid w:val="00B4290D"/>
    <w:rsid w:val="00B52499"/>
    <w:rsid w:val="00B5746E"/>
    <w:rsid w:val="00B6006C"/>
    <w:rsid w:val="00B74177"/>
    <w:rsid w:val="00BB1970"/>
    <w:rsid w:val="00BB1CBE"/>
    <w:rsid w:val="00BF68EB"/>
    <w:rsid w:val="00C06868"/>
    <w:rsid w:val="00C308D3"/>
    <w:rsid w:val="00C323CC"/>
    <w:rsid w:val="00C57274"/>
    <w:rsid w:val="00C960B7"/>
    <w:rsid w:val="00C97ED4"/>
    <w:rsid w:val="00CA2F5B"/>
    <w:rsid w:val="00CE087C"/>
    <w:rsid w:val="00D040D4"/>
    <w:rsid w:val="00D414E6"/>
    <w:rsid w:val="00D61700"/>
    <w:rsid w:val="00D625B0"/>
    <w:rsid w:val="00D70DFD"/>
    <w:rsid w:val="00D72104"/>
    <w:rsid w:val="00DB0B1A"/>
    <w:rsid w:val="00E06977"/>
    <w:rsid w:val="00E94B8A"/>
    <w:rsid w:val="00EA6CA1"/>
    <w:rsid w:val="00EF05A0"/>
    <w:rsid w:val="00F67255"/>
    <w:rsid w:val="00F963E9"/>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 w:id="15612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FCF5-9993-4F02-BDEC-E035AA87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54</cp:revision>
  <dcterms:created xsi:type="dcterms:W3CDTF">2016-12-12T06:38:00Z</dcterms:created>
  <dcterms:modified xsi:type="dcterms:W3CDTF">2019-01-24T09:37:00Z</dcterms:modified>
</cp:coreProperties>
</file>