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7E338FA2"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291</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Б</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АВР</w:t>
      </w:r>
      <w:r w:rsidR="001B12D0">
        <w:rPr>
          <w:rFonts w:ascii="Times New Roman" w:eastAsia="Times New Roman" w:hAnsi="Times New Roman" w:cs="Times New Roman"/>
          <w:b/>
          <w:sz w:val="24"/>
          <w:szCs w:val="24"/>
          <w:lang w:eastAsia="ru-RU"/>
        </w:rPr>
        <w:t xml:space="preserve"> от </w:t>
      </w:r>
      <w:r w:rsidR="00235A60">
        <w:rPr>
          <w:rFonts w:ascii="Times New Roman" w:eastAsia="Times New Roman" w:hAnsi="Times New Roman" w:cs="Times New Roman"/>
          <w:b/>
          <w:sz w:val="24"/>
          <w:szCs w:val="24"/>
          <w:lang w:eastAsia="ru-RU"/>
        </w:rPr>
        <w:t>20</w:t>
      </w:r>
      <w:r w:rsidR="00114A67">
        <w:rPr>
          <w:rFonts w:ascii="Times New Roman" w:eastAsia="Times New Roman" w:hAnsi="Times New Roman" w:cs="Times New Roman"/>
          <w:b/>
          <w:sz w:val="24"/>
          <w:szCs w:val="24"/>
          <w:lang w:eastAsia="ru-RU"/>
        </w:rPr>
        <w:t>.</w:t>
      </w:r>
      <w:r w:rsidR="00366FF6">
        <w:rPr>
          <w:rFonts w:ascii="Times New Roman" w:eastAsia="Times New Roman" w:hAnsi="Times New Roman" w:cs="Times New Roman"/>
          <w:b/>
          <w:sz w:val="24"/>
          <w:szCs w:val="24"/>
          <w:lang w:eastAsia="ru-RU"/>
        </w:rPr>
        <w:t>12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83CB34F"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235A60" w:rsidRPr="00235A60">
        <w:rPr>
          <w:rFonts w:ascii="Times New Roman" w:hAnsi="Times New Roman"/>
          <w:b/>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2B76633A"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235A60" w:rsidRPr="00235A60">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9EDDE56"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235A60">
        <w:rPr>
          <w:rFonts w:ascii="Times New Roman" w:eastAsia="Calibri" w:hAnsi="Times New Roman" w:cs="Times New Roman"/>
          <w:color w:val="000000"/>
          <w:sz w:val="24"/>
          <w:szCs w:val="24"/>
        </w:rPr>
        <w:t>28</w:t>
      </w:r>
      <w:r w:rsidRPr="00745B20">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366FF6">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202461C9"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235A60" w:rsidRPr="00235A60">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5912A07A" w14:textId="3AA35C03" w:rsidR="00235A60"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235A60" w:rsidRPr="00235A6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367E044A"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235A60">
        <w:rPr>
          <w:rFonts w:ascii="Times New Roman" w:eastAsia="Calibri" w:hAnsi="Times New Roman" w:cs="Times New Roman"/>
          <w:color w:val="000000"/>
          <w:sz w:val="24"/>
          <w:szCs w:val="24"/>
        </w:rPr>
        <w:t>20</w:t>
      </w:r>
      <w:r w:rsidR="00114A67">
        <w:rPr>
          <w:rFonts w:ascii="Times New Roman" w:eastAsia="Calibri" w:hAnsi="Times New Roman" w:cs="Times New Roman"/>
          <w:color w:val="000000"/>
          <w:sz w:val="24"/>
          <w:szCs w:val="24"/>
        </w:rPr>
        <w:t>.</w:t>
      </w:r>
      <w:r w:rsidR="00366FF6">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235A60">
        <w:rPr>
          <w:rFonts w:ascii="Times New Roman" w:eastAsia="Calibri" w:hAnsi="Times New Roman" w:cs="Times New Roman"/>
          <w:color w:val="000000"/>
          <w:sz w:val="24"/>
          <w:szCs w:val="24"/>
        </w:rPr>
        <w:t>291</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Б</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АВР</w:t>
      </w:r>
      <w:r w:rsidR="00CF382B">
        <w:rPr>
          <w:rFonts w:ascii="Times New Roman" w:eastAsia="Calibri" w:hAnsi="Times New Roman" w:cs="Times New Roman"/>
          <w:color w:val="000000"/>
          <w:sz w:val="24"/>
          <w:szCs w:val="24"/>
        </w:rPr>
        <w:t>.</w:t>
      </w:r>
    </w:p>
    <w:p w14:paraId="2E09B70D" w14:textId="37AF92A4"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235A60" w:rsidRPr="00235A60">
        <w:rPr>
          <w:rFonts w:ascii="Times New Roman" w:hAnsi="Times New Roman" w:cs="Times New Roman"/>
          <w:sz w:val="24"/>
          <w:szCs w:val="24"/>
        </w:rPr>
        <w:t>057270000011800510</w:t>
      </w:r>
      <w:r w:rsidR="00366FF6">
        <w:rPr>
          <w:rFonts w:ascii="Times New Roman" w:hAnsi="Times New Roman" w:cs="Times New Roman"/>
          <w:sz w:val="24"/>
          <w:szCs w:val="24"/>
        </w:rPr>
        <w:t>.</w:t>
      </w:r>
    </w:p>
    <w:p w14:paraId="1086DD51" w14:textId="3E2ABCF9"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235A60" w:rsidRPr="00235A60">
        <w:rPr>
          <w:rFonts w:ascii="Times New Roman" w:eastAsia="Times New Roman" w:hAnsi="Times New Roman" w:cs="Times New Roman"/>
          <w:bCs/>
          <w:sz w:val="24"/>
          <w:szCs w:val="24"/>
          <w:lang w:eastAsia="ru-RU"/>
        </w:rPr>
        <w:t>6 121 716,80 руб. (Шесть миллионов сто двадцать одна тысяча семьсот шестнадцать рублей 80 копеек).</w:t>
      </w:r>
    </w:p>
    <w:tbl>
      <w:tblPr>
        <w:tblW w:w="5286" w:type="pct"/>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71"/>
        <w:gridCol w:w="2302"/>
        <w:gridCol w:w="457"/>
        <w:gridCol w:w="2342"/>
        <w:gridCol w:w="1129"/>
        <w:gridCol w:w="1869"/>
        <w:gridCol w:w="1821"/>
      </w:tblGrid>
      <w:tr w:rsidR="00235A60" w:rsidRPr="00235A60" w14:paraId="078A8B85" w14:textId="77777777" w:rsidTr="00235A60">
        <w:trPr>
          <w:cantSplit/>
          <w:trHeight w:val="1134"/>
        </w:trPr>
        <w:tc>
          <w:tcPr>
            <w:tcW w:w="272" w:type="pct"/>
            <w:vAlign w:val="center"/>
          </w:tcPr>
          <w:p w14:paraId="2DDFF778" w14:textId="77777777" w:rsidR="00235A60" w:rsidRPr="00235A60" w:rsidRDefault="00235A60" w:rsidP="00235A60">
            <w:pPr>
              <w:spacing w:after="0" w:line="240" w:lineRule="auto"/>
              <w:jc w:val="center"/>
            </w:pPr>
            <w:r w:rsidRPr="00235A60">
              <w:rPr>
                <w:rFonts w:ascii="Times New Roman" w:eastAsia="Times New Roman" w:hAnsi="Times New Roman" w:cs="Times New Roman"/>
                <w:b/>
                <w:sz w:val="20"/>
              </w:rPr>
              <w:t>№ п/п</w:t>
            </w:r>
          </w:p>
        </w:tc>
        <w:tc>
          <w:tcPr>
            <w:tcW w:w="1097" w:type="pct"/>
            <w:vAlign w:val="center"/>
          </w:tcPr>
          <w:p w14:paraId="04258CC4" w14:textId="77777777" w:rsidR="00235A60" w:rsidRPr="00235A60" w:rsidRDefault="00235A60" w:rsidP="00235A60">
            <w:pPr>
              <w:spacing w:after="0" w:line="240" w:lineRule="auto"/>
              <w:jc w:val="center"/>
            </w:pPr>
            <w:r w:rsidRPr="00235A60">
              <w:rPr>
                <w:rFonts w:ascii="Times New Roman" w:eastAsia="Times New Roman" w:hAnsi="Times New Roman" w:cs="Times New Roman"/>
                <w:b/>
                <w:sz w:val="20"/>
              </w:rPr>
              <w:t>Адрес объекта</w:t>
            </w:r>
          </w:p>
        </w:tc>
        <w:tc>
          <w:tcPr>
            <w:tcW w:w="218" w:type="pct"/>
            <w:textDirection w:val="btLr"/>
            <w:vAlign w:val="center"/>
          </w:tcPr>
          <w:p w14:paraId="2F95EA56"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b/>
                <w:sz w:val="20"/>
              </w:rPr>
              <w:t>Район</w:t>
            </w:r>
          </w:p>
        </w:tc>
        <w:tc>
          <w:tcPr>
            <w:tcW w:w="1116" w:type="pct"/>
            <w:vAlign w:val="center"/>
          </w:tcPr>
          <w:p w14:paraId="254BA263" w14:textId="77777777" w:rsidR="00235A60" w:rsidRPr="00235A60" w:rsidRDefault="00235A60" w:rsidP="00235A60">
            <w:pPr>
              <w:spacing w:after="0" w:line="240" w:lineRule="auto"/>
              <w:jc w:val="center"/>
            </w:pPr>
            <w:r w:rsidRPr="00235A60">
              <w:rPr>
                <w:rFonts w:ascii="Times New Roman" w:eastAsia="Times New Roman" w:hAnsi="Times New Roman" w:cs="Times New Roman"/>
                <w:b/>
                <w:sz w:val="20"/>
              </w:rPr>
              <w:t>Вид работ (услуг), выполняемых на объекте</w:t>
            </w:r>
          </w:p>
        </w:tc>
        <w:tc>
          <w:tcPr>
            <w:tcW w:w="538" w:type="pct"/>
            <w:vAlign w:val="center"/>
          </w:tcPr>
          <w:p w14:paraId="61A16BD5" w14:textId="77777777" w:rsidR="00235A60" w:rsidRPr="00235A60" w:rsidRDefault="00235A60" w:rsidP="00235A60">
            <w:pPr>
              <w:spacing w:after="0" w:line="240" w:lineRule="auto"/>
              <w:jc w:val="center"/>
            </w:pPr>
            <w:r w:rsidRPr="00235A60">
              <w:rPr>
                <w:rFonts w:ascii="Times New Roman" w:eastAsia="Times New Roman" w:hAnsi="Times New Roman" w:cs="Times New Roman"/>
                <w:b/>
                <w:sz w:val="20"/>
              </w:rPr>
              <w:t>Сметная стоимость выполнения отдельных видов работ, руб.</w:t>
            </w:r>
          </w:p>
        </w:tc>
        <w:tc>
          <w:tcPr>
            <w:tcW w:w="891" w:type="pct"/>
            <w:vAlign w:val="center"/>
          </w:tcPr>
          <w:p w14:paraId="08B2A93E" w14:textId="77777777" w:rsidR="00235A60" w:rsidRPr="00235A60" w:rsidRDefault="00235A60" w:rsidP="00235A60">
            <w:pPr>
              <w:spacing w:after="0" w:line="240" w:lineRule="auto"/>
              <w:jc w:val="center"/>
            </w:pPr>
            <w:r w:rsidRPr="00235A60">
              <w:rPr>
                <w:rFonts w:ascii="Times New Roman" w:eastAsia="Times New Roman" w:hAnsi="Times New Roman" w:cs="Times New Roman"/>
                <w:b/>
                <w:sz w:val="20"/>
              </w:rPr>
              <w:t>Общая стоимость работ в многоквартирном доме, руб.</w:t>
            </w:r>
          </w:p>
        </w:tc>
        <w:tc>
          <w:tcPr>
            <w:tcW w:w="869" w:type="pct"/>
            <w:vAlign w:val="center"/>
          </w:tcPr>
          <w:p w14:paraId="4913615A" w14:textId="77777777" w:rsidR="00235A60" w:rsidRPr="00235A60" w:rsidRDefault="00235A60" w:rsidP="00235A60">
            <w:pPr>
              <w:spacing w:after="0" w:line="240" w:lineRule="auto"/>
              <w:jc w:val="center"/>
            </w:pPr>
            <w:r w:rsidRPr="00235A60">
              <w:rPr>
                <w:rFonts w:ascii="Times New Roman" w:eastAsia="Times New Roman" w:hAnsi="Times New Roman" w:cs="Times New Roman"/>
                <w:b/>
                <w:sz w:val="20"/>
              </w:rPr>
              <w:t>Начальная (максимальная) цена договора, руб.</w:t>
            </w:r>
          </w:p>
        </w:tc>
      </w:tr>
      <w:tr w:rsidR="00235A60" w:rsidRPr="00235A60" w14:paraId="26263FB4" w14:textId="77777777" w:rsidTr="00235A60">
        <w:trPr>
          <w:cantSplit/>
          <w:trHeight w:val="1134"/>
        </w:trPr>
        <w:tc>
          <w:tcPr>
            <w:tcW w:w="272" w:type="pct"/>
            <w:vAlign w:val="center"/>
          </w:tcPr>
          <w:p w14:paraId="69172E47"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lastRenderedPageBreak/>
              <w:t>1</w:t>
            </w:r>
          </w:p>
        </w:tc>
        <w:tc>
          <w:tcPr>
            <w:tcW w:w="1097" w:type="pct"/>
            <w:vAlign w:val="center"/>
          </w:tcPr>
          <w:p w14:paraId="39574624"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Большой П.С. пр., д.49/18 литера А</w:t>
            </w:r>
          </w:p>
        </w:tc>
        <w:tc>
          <w:tcPr>
            <w:tcW w:w="218" w:type="pct"/>
            <w:textDirection w:val="btLr"/>
            <w:vAlign w:val="center"/>
          </w:tcPr>
          <w:p w14:paraId="642A9F94"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5238DC10"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6A5F2FD8"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230 167,60</w:t>
            </w:r>
          </w:p>
        </w:tc>
        <w:tc>
          <w:tcPr>
            <w:tcW w:w="891" w:type="pct"/>
            <w:vAlign w:val="center"/>
          </w:tcPr>
          <w:p w14:paraId="60BB7019" w14:textId="77777777" w:rsidR="00235A60" w:rsidRPr="00235A60" w:rsidRDefault="00235A60" w:rsidP="00235A60">
            <w:pPr>
              <w:spacing w:after="0" w:line="240" w:lineRule="auto"/>
              <w:ind w:left="187" w:hanging="142"/>
              <w:jc w:val="center"/>
            </w:pPr>
            <w:r w:rsidRPr="00235A60">
              <w:rPr>
                <w:rFonts w:ascii="Times New Roman" w:eastAsia="Times New Roman" w:hAnsi="Times New Roman" w:cs="Times New Roman"/>
                <w:sz w:val="20"/>
              </w:rPr>
              <w:t>230 167,60</w:t>
            </w:r>
          </w:p>
        </w:tc>
        <w:tc>
          <w:tcPr>
            <w:tcW w:w="869" w:type="pct"/>
            <w:vMerge w:val="restart"/>
            <w:vAlign w:val="center"/>
          </w:tcPr>
          <w:p w14:paraId="11C847E0"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6 121 716,80</w:t>
            </w:r>
          </w:p>
          <w:p w14:paraId="4B7A1937" w14:textId="77777777" w:rsidR="00235A60" w:rsidRPr="00235A60" w:rsidRDefault="00235A60" w:rsidP="00235A60">
            <w:pPr>
              <w:spacing w:after="0" w:line="240" w:lineRule="auto"/>
              <w:ind w:firstLine="584"/>
              <w:jc w:val="center"/>
            </w:pPr>
          </w:p>
        </w:tc>
      </w:tr>
      <w:tr w:rsidR="00235A60" w:rsidRPr="00235A60" w14:paraId="239EA9C1" w14:textId="77777777" w:rsidTr="00235A60">
        <w:trPr>
          <w:cantSplit/>
          <w:trHeight w:val="1134"/>
        </w:trPr>
        <w:tc>
          <w:tcPr>
            <w:tcW w:w="272" w:type="pct"/>
            <w:vAlign w:val="center"/>
          </w:tcPr>
          <w:p w14:paraId="2466A55F"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2</w:t>
            </w:r>
          </w:p>
        </w:tc>
        <w:tc>
          <w:tcPr>
            <w:tcW w:w="1097" w:type="pct"/>
            <w:vAlign w:val="center"/>
          </w:tcPr>
          <w:p w14:paraId="10E30435"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Большой П.С. пр., д.57/1 литера А</w:t>
            </w:r>
          </w:p>
        </w:tc>
        <w:tc>
          <w:tcPr>
            <w:tcW w:w="218" w:type="pct"/>
            <w:textDirection w:val="btLr"/>
            <w:vAlign w:val="center"/>
          </w:tcPr>
          <w:p w14:paraId="70251ECC"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5B1B6521"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450387EB"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464 984,00</w:t>
            </w:r>
          </w:p>
        </w:tc>
        <w:tc>
          <w:tcPr>
            <w:tcW w:w="891" w:type="pct"/>
            <w:vAlign w:val="center"/>
          </w:tcPr>
          <w:p w14:paraId="33820F8C"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464 984,00</w:t>
            </w:r>
          </w:p>
        </w:tc>
        <w:tc>
          <w:tcPr>
            <w:tcW w:w="869" w:type="pct"/>
            <w:vMerge/>
            <w:vAlign w:val="center"/>
          </w:tcPr>
          <w:p w14:paraId="1F9B4B26" w14:textId="77777777" w:rsidR="00235A60" w:rsidRPr="00235A60" w:rsidRDefault="00235A60" w:rsidP="00235A60">
            <w:pPr>
              <w:spacing w:after="0" w:line="240" w:lineRule="auto"/>
              <w:ind w:firstLine="584"/>
              <w:jc w:val="center"/>
            </w:pPr>
          </w:p>
        </w:tc>
      </w:tr>
      <w:tr w:rsidR="00235A60" w:rsidRPr="00235A60" w14:paraId="76F81CAF" w14:textId="77777777" w:rsidTr="00235A60">
        <w:trPr>
          <w:cantSplit/>
          <w:trHeight w:val="1134"/>
        </w:trPr>
        <w:tc>
          <w:tcPr>
            <w:tcW w:w="272" w:type="pct"/>
            <w:vAlign w:val="center"/>
          </w:tcPr>
          <w:p w14:paraId="18E30664"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lastRenderedPageBreak/>
              <w:t>3</w:t>
            </w:r>
          </w:p>
        </w:tc>
        <w:tc>
          <w:tcPr>
            <w:tcW w:w="1097" w:type="pct"/>
            <w:vAlign w:val="center"/>
          </w:tcPr>
          <w:p w14:paraId="5878E36C"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Большой П.С. пр., д.69 литера А</w:t>
            </w:r>
          </w:p>
        </w:tc>
        <w:tc>
          <w:tcPr>
            <w:tcW w:w="218" w:type="pct"/>
            <w:textDirection w:val="btLr"/>
            <w:vAlign w:val="center"/>
          </w:tcPr>
          <w:p w14:paraId="30B98FCF"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59CECF6A"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6DF7FFD4"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382 177,60</w:t>
            </w:r>
          </w:p>
        </w:tc>
        <w:tc>
          <w:tcPr>
            <w:tcW w:w="891" w:type="pct"/>
            <w:vAlign w:val="center"/>
          </w:tcPr>
          <w:p w14:paraId="5E1E5E8D"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382 177,60</w:t>
            </w:r>
          </w:p>
        </w:tc>
        <w:tc>
          <w:tcPr>
            <w:tcW w:w="869" w:type="pct"/>
            <w:vMerge/>
            <w:vAlign w:val="center"/>
          </w:tcPr>
          <w:p w14:paraId="4E1E2ED9" w14:textId="77777777" w:rsidR="00235A60" w:rsidRPr="00235A60" w:rsidRDefault="00235A60" w:rsidP="00235A60">
            <w:pPr>
              <w:spacing w:after="0" w:line="240" w:lineRule="auto"/>
              <w:ind w:firstLine="584"/>
              <w:jc w:val="center"/>
            </w:pPr>
          </w:p>
        </w:tc>
      </w:tr>
      <w:tr w:rsidR="00235A60" w:rsidRPr="00235A60" w14:paraId="42820152" w14:textId="77777777" w:rsidTr="00235A60">
        <w:trPr>
          <w:cantSplit/>
          <w:trHeight w:val="1134"/>
        </w:trPr>
        <w:tc>
          <w:tcPr>
            <w:tcW w:w="272" w:type="pct"/>
            <w:vAlign w:val="center"/>
          </w:tcPr>
          <w:p w14:paraId="27716E52"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4</w:t>
            </w:r>
          </w:p>
        </w:tc>
        <w:tc>
          <w:tcPr>
            <w:tcW w:w="1097" w:type="pct"/>
            <w:vAlign w:val="center"/>
          </w:tcPr>
          <w:p w14:paraId="45A2064C"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Каменноостровский пр., д.39 литера А</w:t>
            </w:r>
          </w:p>
        </w:tc>
        <w:tc>
          <w:tcPr>
            <w:tcW w:w="218" w:type="pct"/>
            <w:textDirection w:val="btLr"/>
            <w:vAlign w:val="center"/>
          </w:tcPr>
          <w:p w14:paraId="73D86886"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502ED17E"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2F27AF82"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235 503,20</w:t>
            </w:r>
          </w:p>
        </w:tc>
        <w:tc>
          <w:tcPr>
            <w:tcW w:w="891" w:type="pct"/>
            <w:vAlign w:val="center"/>
          </w:tcPr>
          <w:p w14:paraId="2084D4D0"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235 503,20</w:t>
            </w:r>
          </w:p>
        </w:tc>
        <w:tc>
          <w:tcPr>
            <w:tcW w:w="869" w:type="pct"/>
            <w:vMerge/>
            <w:vAlign w:val="center"/>
          </w:tcPr>
          <w:p w14:paraId="22E4E716" w14:textId="77777777" w:rsidR="00235A60" w:rsidRPr="00235A60" w:rsidRDefault="00235A60" w:rsidP="00235A60">
            <w:pPr>
              <w:spacing w:after="0" w:line="240" w:lineRule="auto"/>
              <w:ind w:firstLine="584"/>
              <w:jc w:val="center"/>
            </w:pPr>
          </w:p>
        </w:tc>
      </w:tr>
      <w:tr w:rsidR="00235A60" w:rsidRPr="00235A60" w14:paraId="720001F8" w14:textId="77777777" w:rsidTr="00235A60">
        <w:trPr>
          <w:cantSplit/>
          <w:trHeight w:val="1134"/>
        </w:trPr>
        <w:tc>
          <w:tcPr>
            <w:tcW w:w="272" w:type="pct"/>
            <w:vAlign w:val="center"/>
          </w:tcPr>
          <w:p w14:paraId="107987D3"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lastRenderedPageBreak/>
              <w:t>5</w:t>
            </w:r>
          </w:p>
        </w:tc>
        <w:tc>
          <w:tcPr>
            <w:tcW w:w="1097" w:type="pct"/>
            <w:vAlign w:val="center"/>
          </w:tcPr>
          <w:p w14:paraId="215C65BF"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Красного Курсанта ул., д.34 литера А</w:t>
            </w:r>
          </w:p>
        </w:tc>
        <w:tc>
          <w:tcPr>
            <w:tcW w:w="218" w:type="pct"/>
            <w:textDirection w:val="btLr"/>
            <w:vAlign w:val="center"/>
          </w:tcPr>
          <w:p w14:paraId="70B81DC9"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625B9A35"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6F37DC8F"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607 463,20</w:t>
            </w:r>
          </w:p>
        </w:tc>
        <w:tc>
          <w:tcPr>
            <w:tcW w:w="891" w:type="pct"/>
            <w:vAlign w:val="center"/>
          </w:tcPr>
          <w:p w14:paraId="4D155D13"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607 463,20</w:t>
            </w:r>
          </w:p>
        </w:tc>
        <w:tc>
          <w:tcPr>
            <w:tcW w:w="869" w:type="pct"/>
            <w:vMerge/>
            <w:vAlign w:val="center"/>
          </w:tcPr>
          <w:p w14:paraId="47A076F2" w14:textId="77777777" w:rsidR="00235A60" w:rsidRPr="00235A60" w:rsidRDefault="00235A60" w:rsidP="00235A60">
            <w:pPr>
              <w:spacing w:after="0" w:line="240" w:lineRule="auto"/>
              <w:ind w:firstLine="584"/>
              <w:jc w:val="center"/>
            </w:pPr>
          </w:p>
        </w:tc>
      </w:tr>
      <w:tr w:rsidR="00235A60" w:rsidRPr="00235A60" w14:paraId="62C2120C" w14:textId="77777777" w:rsidTr="00235A60">
        <w:trPr>
          <w:cantSplit/>
          <w:trHeight w:val="1134"/>
        </w:trPr>
        <w:tc>
          <w:tcPr>
            <w:tcW w:w="272" w:type="pct"/>
            <w:vAlign w:val="center"/>
          </w:tcPr>
          <w:p w14:paraId="0558820E"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6</w:t>
            </w:r>
          </w:p>
        </w:tc>
        <w:tc>
          <w:tcPr>
            <w:tcW w:w="1097" w:type="pct"/>
            <w:vAlign w:val="center"/>
          </w:tcPr>
          <w:p w14:paraId="2F820969"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Кропоткина ул., д.19/8 литера А</w:t>
            </w:r>
          </w:p>
        </w:tc>
        <w:tc>
          <w:tcPr>
            <w:tcW w:w="218" w:type="pct"/>
            <w:textDirection w:val="btLr"/>
            <w:vAlign w:val="center"/>
          </w:tcPr>
          <w:p w14:paraId="2AAFCF12"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35A7BBC8"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7EDBC41D"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2 063 048,40</w:t>
            </w:r>
          </w:p>
        </w:tc>
        <w:tc>
          <w:tcPr>
            <w:tcW w:w="891" w:type="pct"/>
            <w:vAlign w:val="center"/>
          </w:tcPr>
          <w:p w14:paraId="4FFF9248"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2 063 048,40</w:t>
            </w:r>
          </w:p>
        </w:tc>
        <w:tc>
          <w:tcPr>
            <w:tcW w:w="869" w:type="pct"/>
            <w:vMerge/>
            <w:vAlign w:val="center"/>
          </w:tcPr>
          <w:p w14:paraId="1A9BB6D7" w14:textId="77777777" w:rsidR="00235A60" w:rsidRPr="00235A60" w:rsidRDefault="00235A60" w:rsidP="00235A60">
            <w:pPr>
              <w:spacing w:after="0" w:line="240" w:lineRule="auto"/>
              <w:ind w:firstLine="584"/>
              <w:jc w:val="center"/>
            </w:pPr>
          </w:p>
        </w:tc>
      </w:tr>
      <w:tr w:rsidR="00235A60" w:rsidRPr="00235A60" w14:paraId="62F6F249" w14:textId="77777777" w:rsidTr="00235A60">
        <w:trPr>
          <w:cantSplit/>
          <w:trHeight w:val="1134"/>
        </w:trPr>
        <w:tc>
          <w:tcPr>
            <w:tcW w:w="272" w:type="pct"/>
            <w:vAlign w:val="center"/>
          </w:tcPr>
          <w:p w14:paraId="4A3B3C30"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lastRenderedPageBreak/>
              <w:t>7</w:t>
            </w:r>
          </w:p>
        </w:tc>
        <w:tc>
          <w:tcPr>
            <w:tcW w:w="1097" w:type="pct"/>
            <w:vAlign w:val="center"/>
          </w:tcPr>
          <w:p w14:paraId="5D80D181"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Малый П.С. пр., д.26-28 литера А</w:t>
            </w:r>
          </w:p>
        </w:tc>
        <w:tc>
          <w:tcPr>
            <w:tcW w:w="218" w:type="pct"/>
            <w:textDirection w:val="btLr"/>
            <w:vAlign w:val="center"/>
          </w:tcPr>
          <w:p w14:paraId="31F23A6D"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34B8250A"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1771C860"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473 183,80</w:t>
            </w:r>
          </w:p>
        </w:tc>
        <w:tc>
          <w:tcPr>
            <w:tcW w:w="891" w:type="pct"/>
            <w:vAlign w:val="center"/>
          </w:tcPr>
          <w:p w14:paraId="0320D941"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473 183,80</w:t>
            </w:r>
          </w:p>
        </w:tc>
        <w:tc>
          <w:tcPr>
            <w:tcW w:w="869" w:type="pct"/>
            <w:vMerge/>
            <w:vAlign w:val="center"/>
          </w:tcPr>
          <w:p w14:paraId="1E3B45F1" w14:textId="77777777" w:rsidR="00235A60" w:rsidRPr="00235A60" w:rsidRDefault="00235A60" w:rsidP="00235A60">
            <w:pPr>
              <w:spacing w:after="0" w:line="240" w:lineRule="auto"/>
              <w:ind w:firstLine="584"/>
              <w:jc w:val="center"/>
            </w:pPr>
          </w:p>
        </w:tc>
      </w:tr>
      <w:tr w:rsidR="00235A60" w:rsidRPr="00235A60" w14:paraId="11FF135B" w14:textId="77777777" w:rsidTr="00235A60">
        <w:trPr>
          <w:cantSplit/>
          <w:trHeight w:val="1134"/>
        </w:trPr>
        <w:tc>
          <w:tcPr>
            <w:tcW w:w="272" w:type="pct"/>
            <w:vAlign w:val="center"/>
          </w:tcPr>
          <w:p w14:paraId="36B9D328"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8</w:t>
            </w:r>
          </w:p>
        </w:tc>
        <w:tc>
          <w:tcPr>
            <w:tcW w:w="1097" w:type="pct"/>
            <w:vAlign w:val="center"/>
          </w:tcPr>
          <w:p w14:paraId="11E669F2"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Нестерова пер., д.9 литера А</w:t>
            </w:r>
          </w:p>
        </w:tc>
        <w:tc>
          <w:tcPr>
            <w:tcW w:w="218" w:type="pct"/>
            <w:textDirection w:val="btLr"/>
            <w:vAlign w:val="center"/>
          </w:tcPr>
          <w:p w14:paraId="4F7B162C"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400E64BC"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033B5678"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1 015 446,80</w:t>
            </w:r>
          </w:p>
        </w:tc>
        <w:tc>
          <w:tcPr>
            <w:tcW w:w="891" w:type="pct"/>
            <w:vAlign w:val="center"/>
          </w:tcPr>
          <w:p w14:paraId="1670E8BA"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1 015 446,80</w:t>
            </w:r>
          </w:p>
        </w:tc>
        <w:tc>
          <w:tcPr>
            <w:tcW w:w="869" w:type="pct"/>
            <w:vMerge/>
            <w:vAlign w:val="center"/>
          </w:tcPr>
          <w:p w14:paraId="049CE4B8" w14:textId="77777777" w:rsidR="00235A60" w:rsidRPr="00235A60" w:rsidRDefault="00235A60" w:rsidP="00235A60">
            <w:pPr>
              <w:spacing w:after="0" w:line="240" w:lineRule="auto"/>
              <w:ind w:firstLine="584"/>
              <w:jc w:val="center"/>
            </w:pPr>
          </w:p>
        </w:tc>
      </w:tr>
      <w:tr w:rsidR="00235A60" w:rsidRPr="00235A60" w14:paraId="3BD46CFE" w14:textId="77777777" w:rsidTr="00235A60">
        <w:trPr>
          <w:cantSplit/>
          <w:trHeight w:val="1134"/>
        </w:trPr>
        <w:tc>
          <w:tcPr>
            <w:tcW w:w="272" w:type="pct"/>
            <w:vAlign w:val="center"/>
          </w:tcPr>
          <w:p w14:paraId="0196397E"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lastRenderedPageBreak/>
              <w:t>9</w:t>
            </w:r>
          </w:p>
        </w:tc>
        <w:tc>
          <w:tcPr>
            <w:tcW w:w="1097" w:type="pct"/>
            <w:vAlign w:val="center"/>
          </w:tcPr>
          <w:p w14:paraId="7B28496C" w14:textId="77777777" w:rsidR="00235A60" w:rsidRPr="00235A60" w:rsidRDefault="00235A60" w:rsidP="00235A60">
            <w:pPr>
              <w:spacing w:after="0" w:line="240" w:lineRule="auto"/>
              <w:jc w:val="center"/>
            </w:pPr>
            <w:proofErr w:type="spellStart"/>
            <w:r w:rsidRPr="00235A60">
              <w:rPr>
                <w:rFonts w:ascii="Times New Roman" w:eastAsia="Times New Roman" w:hAnsi="Times New Roman" w:cs="Times New Roman"/>
                <w:sz w:val="20"/>
              </w:rPr>
              <w:t>Съезжинская</w:t>
            </w:r>
            <w:proofErr w:type="spellEnd"/>
            <w:r w:rsidRPr="00235A60">
              <w:rPr>
                <w:rFonts w:ascii="Times New Roman" w:eastAsia="Times New Roman" w:hAnsi="Times New Roman" w:cs="Times New Roman"/>
                <w:sz w:val="20"/>
              </w:rPr>
              <w:t xml:space="preserve"> ул., д.22 литера А</w:t>
            </w:r>
          </w:p>
        </w:tc>
        <w:tc>
          <w:tcPr>
            <w:tcW w:w="218" w:type="pct"/>
            <w:textDirection w:val="btLr"/>
            <w:vAlign w:val="center"/>
          </w:tcPr>
          <w:p w14:paraId="5395AC58" w14:textId="77777777" w:rsidR="00235A60" w:rsidRPr="00235A60" w:rsidRDefault="00235A60" w:rsidP="00235A60">
            <w:pPr>
              <w:spacing w:after="0" w:line="240" w:lineRule="auto"/>
              <w:ind w:left="113" w:right="113"/>
              <w:jc w:val="center"/>
            </w:pPr>
            <w:r w:rsidRPr="00235A60">
              <w:rPr>
                <w:rFonts w:ascii="Times New Roman" w:eastAsia="Times New Roman" w:hAnsi="Times New Roman" w:cs="Times New Roman"/>
                <w:sz w:val="20"/>
              </w:rPr>
              <w:t>Петроградский</w:t>
            </w:r>
          </w:p>
        </w:tc>
        <w:tc>
          <w:tcPr>
            <w:tcW w:w="1116" w:type="pct"/>
            <w:vAlign w:val="center"/>
          </w:tcPr>
          <w:p w14:paraId="300197F1"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538" w:type="pct"/>
            <w:vAlign w:val="center"/>
          </w:tcPr>
          <w:p w14:paraId="482EC893"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649 742,20</w:t>
            </w:r>
          </w:p>
        </w:tc>
        <w:tc>
          <w:tcPr>
            <w:tcW w:w="891" w:type="pct"/>
            <w:vAlign w:val="center"/>
          </w:tcPr>
          <w:p w14:paraId="45D188F1" w14:textId="77777777" w:rsidR="00235A60" w:rsidRPr="00235A60" w:rsidRDefault="00235A60" w:rsidP="00235A60">
            <w:pPr>
              <w:spacing w:after="0" w:line="240" w:lineRule="auto"/>
              <w:jc w:val="center"/>
            </w:pPr>
            <w:r w:rsidRPr="00235A60">
              <w:rPr>
                <w:rFonts w:ascii="Times New Roman" w:eastAsia="Times New Roman" w:hAnsi="Times New Roman" w:cs="Times New Roman"/>
                <w:sz w:val="20"/>
              </w:rPr>
              <w:t>649 742,20</w:t>
            </w:r>
          </w:p>
        </w:tc>
        <w:tc>
          <w:tcPr>
            <w:tcW w:w="869" w:type="pct"/>
            <w:vMerge/>
            <w:vAlign w:val="center"/>
          </w:tcPr>
          <w:p w14:paraId="127F61B7" w14:textId="77777777" w:rsidR="00235A60" w:rsidRPr="00235A60" w:rsidRDefault="00235A60" w:rsidP="00235A60">
            <w:pPr>
              <w:spacing w:after="0" w:line="240" w:lineRule="auto"/>
              <w:jc w:val="center"/>
            </w:pPr>
          </w:p>
        </w:tc>
      </w:tr>
      <w:tr w:rsidR="00235A60" w:rsidRPr="00235A60" w14:paraId="45AC7FC7" w14:textId="77777777" w:rsidTr="00235A60">
        <w:trPr>
          <w:cantSplit/>
          <w:trHeight w:val="723"/>
        </w:trPr>
        <w:tc>
          <w:tcPr>
            <w:tcW w:w="4131" w:type="pct"/>
            <w:gridSpan w:val="6"/>
            <w:vAlign w:val="center"/>
          </w:tcPr>
          <w:p w14:paraId="5F661900" w14:textId="77777777" w:rsidR="00235A60" w:rsidRPr="00235A60" w:rsidRDefault="00235A60" w:rsidP="00235A60">
            <w:pPr>
              <w:spacing w:after="0" w:line="240" w:lineRule="auto"/>
              <w:jc w:val="center"/>
              <w:rPr>
                <w:rFonts w:ascii="Times New Roman" w:eastAsia="Times New Roman" w:hAnsi="Times New Roman" w:cs="Times New Roman"/>
                <w:sz w:val="20"/>
                <w:szCs w:val="20"/>
              </w:rPr>
            </w:pPr>
            <w:r w:rsidRPr="00235A60">
              <w:rPr>
                <w:rFonts w:ascii="Times New Roman" w:eastAsia="Times New Roman" w:hAnsi="Times New Roman" w:cs="Times New Roman"/>
                <w:sz w:val="20"/>
                <w:szCs w:val="20"/>
              </w:rPr>
              <w:t>ИТОГО</w:t>
            </w:r>
          </w:p>
        </w:tc>
        <w:tc>
          <w:tcPr>
            <w:tcW w:w="869" w:type="pct"/>
            <w:vAlign w:val="center"/>
          </w:tcPr>
          <w:p w14:paraId="6AD9EED6" w14:textId="77777777" w:rsidR="00235A60" w:rsidRPr="00235A60" w:rsidRDefault="00235A60" w:rsidP="00235A60">
            <w:pPr>
              <w:spacing w:after="0" w:line="240" w:lineRule="auto"/>
              <w:jc w:val="center"/>
              <w:rPr>
                <w:rFonts w:ascii="Times New Roman" w:hAnsi="Times New Roman" w:cs="Times New Roman"/>
                <w:sz w:val="20"/>
                <w:szCs w:val="20"/>
              </w:rPr>
            </w:pPr>
            <w:r w:rsidRPr="00235A60">
              <w:rPr>
                <w:rFonts w:ascii="Times New Roman" w:hAnsi="Times New Roman" w:cs="Times New Roman"/>
                <w:sz w:val="20"/>
                <w:szCs w:val="20"/>
              </w:rPr>
              <w:t>6 121 716,80</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2BE21339"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235A60">
        <w:rPr>
          <w:rFonts w:ascii="Times New Roman" w:hAnsi="Times New Roman"/>
          <w:bCs/>
          <w:sz w:val="24"/>
        </w:rPr>
        <w:t>25</w:t>
      </w:r>
      <w:r w:rsidR="00681523">
        <w:rPr>
          <w:rFonts w:ascii="Times New Roman" w:hAnsi="Times New Roman"/>
          <w:bCs/>
          <w:sz w:val="24"/>
        </w:rPr>
        <w:t xml:space="preserve">» </w:t>
      </w:r>
      <w:r w:rsidR="00366FF6">
        <w:rPr>
          <w:rFonts w:ascii="Times New Roman" w:hAnsi="Times New Roman"/>
          <w:bCs/>
          <w:sz w:val="24"/>
        </w:rPr>
        <w:t>января</w:t>
      </w:r>
      <w:r w:rsidR="00CF382B">
        <w:rPr>
          <w:rFonts w:ascii="Times New Roman" w:hAnsi="Times New Roman"/>
          <w:bCs/>
          <w:sz w:val="24"/>
        </w:rPr>
        <w:t xml:space="preserve"> 201</w:t>
      </w:r>
      <w:r w:rsidR="00366FF6">
        <w:rPr>
          <w:rFonts w:ascii="Times New Roman" w:hAnsi="Times New Roman"/>
          <w:bCs/>
          <w:sz w:val="24"/>
        </w:rPr>
        <w:t>9</w:t>
      </w:r>
      <w:r w:rsidR="00CF382B">
        <w:rPr>
          <w:rFonts w:ascii="Times New Roman" w:hAnsi="Times New Roman"/>
          <w:bCs/>
          <w:sz w:val="24"/>
        </w:rPr>
        <w:t xml:space="preserve"> года 1</w:t>
      </w:r>
      <w:r w:rsidR="00235A60">
        <w:rPr>
          <w:rFonts w:ascii="Times New Roman" w:hAnsi="Times New Roman"/>
          <w:bCs/>
          <w:sz w:val="24"/>
        </w:rPr>
        <w:t>3</w:t>
      </w:r>
      <w:r w:rsidR="00CF382B">
        <w:rPr>
          <w:rFonts w:ascii="Times New Roman" w:hAnsi="Times New Roman"/>
          <w:bCs/>
          <w:sz w:val="24"/>
        </w:rPr>
        <w:t xml:space="preserve"> часов </w:t>
      </w:r>
      <w:r w:rsidR="00235A60">
        <w:rPr>
          <w:rFonts w:ascii="Times New Roman" w:hAnsi="Times New Roman"/>
          <w:bCs/>
          <w:sz w:val="24"/>
        </w:rPr>
        <w:t>2</w:t>
      </w:r>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w:t>
      </w:r>
      <w:bookmarkStart w:id="0" w:name="_GoBack"/>
      <w:bookmarkEnd w:id="0"/>
      <w:r w:rsidR="00360230" w:rsidRPr="00360230">
        <w:rPr>
          <w:rFonts w:ascii="Times New Roman" w:eastAsia="Times New Roman" w:hAnsi="Times New Roman" w:cs="Times New Roman"/>
          <w:sz w:val="24"/>
          <w:szCs w:val="24"/>
          <w:lang w:eastAsia="ru-RU"/>
        </w:rPr>
        <w:t>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366FF6">
      <w:footerReference w:type="even" r:id="rId7"/>
      <w:pgSz w:w="11906" w:h="16838"/>
      <w:pgMar w:top="851" w:right="707" w:bottom="1985"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235A60"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114A67"/>
    <w:rsid w:val="00197048"/>
    <w:rsid w:val="001A4B53"/>
    <w:rsid w:val="001B12D0"/>
    <w:rsid w:val="00202369"/>
    <w:rsid w:val="002250AB"/>
    <w:rsid w:val="00235A60"/>
    <w:rsid w:val="00257737"/>
    <w:rsid w:val="00262690"/>
    <w:rsid w:val="00264448"/>
    <w:rsid w:val="00320286"/>
    <w:rsid w:val="00360230"/>
    <w:rsid w:val="00366FF6"/>
    <w:rsid w:val="00437CC2"/>
    <w:rsid w:val="0045627F"/>
    <w:rsid w:val="00544B1F"/>
    <w:rsid w:val="005942EC"/>
    <w:rsid w:val="00600F3D"/>
    <w:rsid w:val="0064334A"/>
    <w:rsid w:val="00644A80"/>
    <w:rsid w:val="00681523"/>
    <w:rsid w:val="00703609"/>
    <w:rsid w:val="00745B20"/>
    <w:rsid w:val="007803A4"/>
    <w:rsid w:val="00855B02"/>
    <w:rsid w:val="0086050F"/>
    <w:rsid w:val="0086706D"/>
    <w:rsid w:val="00875061"/>
    <w:rsid w:val="008A507E"/>
    <w:rsid w:val="009207C7"/>
    <w:rsid w:val="00943055"/>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20</cp:revision>
  <cp:lastPrinted>2019-01-10T07:32:00Z</cp:lastPrinted>
  <dcterms:created xsi:type="dcterms:W3CDTF">2017-02-15T12:18:00Z</dcterms:created>
  <dcterms:modified xsi:type="dcterms:W3CDTF">2019-01-28T11:54:00Z</dcterms:modified>
</cp:coreProperties>
</file>