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20E8D8C4" w:rsidR="00745B20" w:rsidRPr="00C23FA8"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462B73">
        <w:rPr>
          <w:rFonts w:ascii="Times New Roman" w:eastAsia="Times New Roman" w:hAnsi="Times New Roman" w:cs="Times New Roman"/>
          <w:b/>
          <w:bCs/>
          <w:sz w:val="24"/>
          <w:szCs w:val="24"/>
          <w:lang w:eastAsia="ru-RU"/>
        </w:rPr>
        <w:t>348</w:t>
      </w:r>
      <w:r w:rsidR="00757AEE" w:rsidRPr="00757AEE">
        <w:rPr>
          <w:rFonts w:ascii="Times New Roman" w:eastAsia="Times New Roman" w:hAnsi="Times New Roman" w:cs="Times New Roman"/>
          <w:b/>
          <w:bCs/>
          <w:sz w:val="24"/>
          <w:szCs w:val="24"/>
          <w:lang w:eastAsia="ru-RU"/>
        </w:rPr>
        <w:t>/А/</w:t>
      </w:r>
      <w:r w:rsidR="00462B73">
        <w:rPr>
          <w:rFonts w:ascii="Times New Roman" w:eastAsia="Times New Roman" w:hAnsi="Times New Roman" w:cs="Times New Roman"/>
          <w:b/>
          <w:bCs/>
          <w:sz w:val="24"/>
          <w:szCs w:val="24"/>
          <w:lang w:eastAsia="ru-RU"/>
        </w:rPr>
        <w:t>АВР</w:t>
      </w:r>
    </w:p>
    <w:p w14:paraId="74B44FB0" w14:textId="7777777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2250AB">
        <w:rPr>
          <w:rFonts w:ascii="Times New Roman" w:eastAsia="Times New Roman" w:hAnsi="Times New Roman" w:cs="Times New Roman"/>
          <w:b/>
          <w:bCs/>
          <w:sz w:val="24"/>
          <w:szCs w:val="24"/>
          <w:lang w:eastAsia="ru-RU"/>
        </w:rPr>
        <w:t xml:space="preserve">ассмотрения заявок </w:t>
      </w:r>
      <w:r>
        <w:rPr>
          <w:rFonts w:ascii="Times New Roman" w:eastAsia="Times New Roman" w:hAnsi="Times New Roman" w:cs="Times New Roman"/>
          <w:b/>
          <w:bCs/>
          <w:sz w:val="24"/>
          <w:szCs w:val="24"/>
          <w:lang w:eastAsia="ru-RU"/>
        </w:rPr>
        <w:t>на участие в электронном аукционе</w:t>
      </w:r>
    </w:p>
    <w:p w14:paraId="427A4EEC" w14:textId="01223BEB" w:rsidR="00437EA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757AEE" w:rsidRPr="00757AEE">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1C68F558"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w:t>
      </w:r>
      <w:r w:rsidR="00CF0D00" w:rsidRPr="00CF0D00">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DF34833"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2F1C9D60" w14:textId="006D5713"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690D62">
        <w:rPr>
          <w:rFonts w:ascii="Times New Roman" w:eastAsia="Calibri" w:hAnsi="Times New Roman" w:cs="Times New Roman"/>
          <w:color w:val="000000"/>
          <w:sz w:val="24"/>
          <w:szCs w:val="24"/>
        </w:rPr>
        <w:t xml:space="preserve">      </w:t>
      </w:r>
      <w:proofErr w:type="gramStart"/>
      <w:r w:rsidR="00690D62">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CF0D00" w:rsidRPr="00C23FA8">
        <w:rPr>
          <w:rFonts w:ascii="Times New Roman" w:eastAsia="Calibri" w:hAnsi="Times New Roman" w:cs="Times New Roman"/>
          <w:color w:val="000000"/>
          <w:sz w:val="24"/>
          <w:szCs w:val="24"/>
        </w:rPr>
        <w:t>06</w:t>
      </w:r>
      <w:r w:rsidRPr="00745B20">
        <w:rPr>
          <w:rFonts w:ascii="Times New Roman" w:eastAsia="Calibri" w:hAnsi="Times New Roman" w:cs="Times New Roman"/>
          <w:color w:val="000000"/>
          <w:sz w:val="24"/>
          <w:szCs w:val="24"/>
        </w:rPr>
        <w:t xml:space="preserve">» </w:t>
      </w:r>
      <w:r w:rsidR="00CF0D00">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1</w:t>
      </w:r>
      <w:r w:rsidR="00757AEE">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77CE2D6F" w14:textId="77777777" w:rsidR="00437EAF" w:rsidRPr="00745B20" w:rsidRDefault="00437EA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65C7511A"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757AEE" w:rsidRPr="00757AEE">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757AEE">
        <w:rPr>
          <w:rFonts w:ascii="Times New Roman" w:hAnsi="Times New Roman"/>
          <w:bCs/>
          <w:sz w:val="24"/>
        </w:rPr>
        <w:t>.</w:t>
      </w:r>
    </w:p>
    <w:p w14:paraId="79FCC04C" w14:textId="3D3F47C2" w:rsidR="001E2619" w:rsidRPr="001E2619" w:rsidRDefault="001E2619" w:rsidP="001E2619">
      <w:pPr>
        <w:widowControl w:val="0"/>
        <w:autoSpaceDE w:val="0"/>
        <w:autoSpaceDN w:val="0"/>
        <w:adjustRightInd w:val="0"/>
        <w:spacing w:after="0" w:line="240" w:lineRule="auto"/>
        <w:ind w:firstLine="567"/>
        <w:jc w:val="both"/>
        <w:rPr>
          <w:rFonts w:ascii="Times New Roman" w:hAnsi="Times New Roman"/>
          <w:bCs/>
          <w:sz w:val="24"/>
        </w:rPr>
      </w:pPr>
      <w:r w:rsidRPr="001E2619">
        <w:rPr>
          <w:rFonts w:ascii="Times New Roman" w:hAnsi="Times New Roman"/>
          <w:bCs/>
          <w:sz w:val="24"/>
        </w:rPr>
        <w:t xml:space="preserve">Виды услуг и (или) работ: </w:t>
      </w:r>
      <w:r w:rsidR="00CF0D00" w:rsidRPr="00CF0D00">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CF0D00">
        <w:rPr>
          <w:rFonts w:ascii="Times New Roman" w:hAnsi="Times New Roman"/>
          <w:bCs/>
          <w:sz w:val="24"/>
        </w:rPr>
        <w:t>.</w:t>
      </w:r>
    </w:p>
    <w:p w14:paraId="21241A54" w14:textId="236CE2A6"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CF0D00">
        <w:rPr>
          <w:rFonts w:ascii="Times New Roman" w:eastAsia="Calibri" w:hAnsi="Times New Roman" w:cs="Times New Roman"/>
          <w:color w:val="000000"/>
          <w:sz w:val="24"/>
          <w:szCs w:val="24"/>
        </w:rPr>
        <w:t>28</w:t>
      </w:r>
      <w:r w:rsidRPr="0064334A">
        <w:rPr>
          <w:rFonts w:ascii="Times New Roman" w:eastAsia="Calibri" w:hAnsi="Times New Roman" w:cs="Times New Roman"/>
          <w:color w:val="000000"/>
          <w:sz w:val="24"/>
          <w:szCs w:val="24"/>
        </w:rPr>
        <w:t>.</w:t>
      </w:r>
      <w:r w:rsidR="00757AEE">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1</w:t>
      </w:r>
      <w:r w:rsidR="001A70A1">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CF0D00">
        <w:rPr>
          <w:rFonts w:ascii="Times New Roman" w:eastAsia="Times New Roman" w:hAnsi="Times New Roman" w:cs="Times New Roman"/>
          <w:bCs/>
          <w:sz w:val="24"/>
          <w:szCs w:val="24"/>
          <w:lang w:eastAsia="ru-RU"/>
        </w:rPr>
        <w:t>348</w:t>
      </w:r>
      <w:r w:rsidR="00757AEE" w:rsidRPr="00757AEE">
        <w:rPr>
          <w:rFonts w:ascii="Times New Roman" w:eastAsia="Times New Roman" w:hAnsi="Times New Roman" w:cs="Times New Roman"/>
          <w:bCs/>
          <w:sz w:val="24"/>
          <w:szCs w:val="24"/>
          <w:lang w:eastAsia="ru-RU"/>
        </w:rPr>
        <w:t>/А/</w:t>
      </w:r>
      <w:r w:rsidR="00CF0D00">
        <w:rPr>
          <w:rFonts w:ascii="Times New Roman" w:eastAsia="Times New Roman" w:hAnsi="Times New Roman" w:cs="Times New Roman"/>
          <w:bCs/>
          <w:sz w:val="24"/>
          <w:szCs w:val="24"/>
          <w:lang w:eastAsia="ru-RU"/>
        </w:rPr>
        <w:t>АВР</w:t>
      </w:r>
      <w:r w:rsidRPr="00745B20">
        <w:rPr>
          <w:rFonts w:ascii="Times New Roman" w:eastAsia="Calibri" w:hAnsi="Times New Roman" w:cs="Times New Roman"/>
          <w:color w:val="000000"/>
          <w:sz w:val="24"/>
          <w:szCs w:val="24"/>
        </w:rPr>
        <w:t>.</w:t>
      </w:r>
    </w:p>
    <w:p w14:paraId="0112D625" w14:textId="27913BBF"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CF0D00" w:rsidRPr="00CF0D00">
        <w:rPr>
          <w:rFonts w:ascii="Times New Roman" w:eastAsia="Calibri" w:hAnsi="Times New Roman" w:cs="Times New Roman"/>
          <w:bCs/>
          <w:color w:val="000000"/>
          <w:sz w:val="24"/>
          <w:szCs w:val="24"/>
        </w:rPr>
        <w:t>057270000011800572</w:t>
      </w:r>
      <w:r w:rsidR="00757AEE">
        <w:rPr>
          <w:rFonts w:ascii="Times New Roman" w:eastAsia="Calibri" w:hAnsi="Times New Roman" w:cs="Times New Roman"/>
          <w:color w:val="000000"/>
          <w:sz w:val="24"/>
          <w:szCs w:val="24"/>
        </w:rPr>
        <w:t>.</w:t>
      </w:r>
    </w:p>
    <w:p w14:paraId="4AAE03CF" w14:textId="1F3B0AD9"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757AEE">
        <w:rPr>
          <w:rFonts w:ascii="Times New Roman" w:eastAsia="Times New Roman" w:hAnsi="Times New Roman" w:cs="Times New Roman"/>
          <w:sz w:val="24"/>
          <w:szCs w:val="24"/>
          <w:lang w:eastAsia="ru-RU"/>
        </w:rPr>
        <w:t>1</w:t>
      </w:r>
      <w:r w:rsidR="00CF0D0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час. </w:t>
      </w:r>
      <w:r w:rsidR="00CF0D00">
        <w:rPr>
          <w:rFonts w:ascii="Times New Roman" w:eastAsia="Times New Roman" w:hAnsi="Times New Roman" w:cs="Times New Roman"/>
          <w:sz w:val="24"/>
          <w:szCs w:val="24"/>
          <w:lang w:eastAsia="ru-RU"/>
        </w:rPr>
        <w:t>0</w:t>
      </w:r>
      <w:r w:rsidR="00757A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мин. (время московское)</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57CCB9CA" w14:textId="31489717" w:rsidR="00437EAF" w:rsidRPr="0064334A" w:rsidRDefault="00437EAF" w:rsidP="00437EAF">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CF0D00">
        <w:rPr>
          <w:rFonts w:ascii="Times New Roman" w:eastAsia="Calibri" w:hAnsi="Times New Roman" w:cs="Times New Roman"/>
          <w:color w:val="000000"/>
          <w:sz w:val="24"/>
          <w:szCs w:val="24"/>
        </w:rPr>
        <w:t>:</w:t>
      </w:r>
      <w:r w:rsidR="00757AEE">
        <w:rPr>
          <w:rFonts w:ascii="Times New Roman" w:eastAsia="Calibri" w:hAnsi="Times New Roman" w:cs="Times New Roman"/>
          <w:color w:val="000000"/>
          <w:sz w:val="24"/>
          <w:szCs w:val="24"/>
        </w:rPr>
        <w:t xml:space="preserve"> </w:t>
      </w:r>
      <w:r w:rsidR="00CF0D00" w:rsidRPr="00CF0D00">
        <w:rPr>
          <w:rFonts w:ascii="Times New Roman" w:hAnsi="Times New Roman"/>
          <w:bCs/>
          <w:sz w:val="24"/>
        </w:rPr>
        <w:t>3 744 998,40 руб. (Три миллиона семьсот сорок четыре тысячи девятьсот девяносто восемь рублей 40 копеек).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688"/>
        <w:gridCol w:w="975"/>
        <w:gridCol w:w="1254"/>
        <w:gridCol w:w="1007"/>
        <w:gridCol w:w="600"/>
        <w:gridCol w:w="973"/>
        <w:gridCol w:w="962"/>
        <w:gridCol w:w="1302"/>
        <w:gridCol w:w="1180"/>
      </w:tblGrid>
      <w:tr w:rsidR="00CF0D00" w14:paraId="1FB1C966" w14:textId="77777777" w:rsidTr="004C4C72">
        <w:tc>
          <w:tcPr>
            <w:tcW w:w="0" w:type="auto"/>
            <w:hideMark/>
          </w:tcPr>
          <w:p w14:paraId="59DFAAE5" w14:textId="77777777" w:rsidR="00CF0D00" w:rsidRDefault="00CF0D00">
            <w:pPr>
              <w:spacing w:line="256" w:lineRule="auto"/>
              <w:jc w:val="center"/>
            </w:pPr>
            <w:r>
              <w:rPr>
                <w:rFonts w:ascii="Times New Roman" w:eastAsia="Times New Roman" w:hAnsi="Times New Roman" w:cs="Times New Roman"/>
                <w:b/>
                <w:sz w:val="20"/>
              </w:rPr>
              <w:t>№ п/п</w:t>
            </w:r>
          </w:p>
        </w:tc>
        <w:tc>
          <w:tcPr>
            <w:tcW w:w="0" w:type="auto"/>
            <w:hideMark/>
          </w:tcPr>
          <w:p w14:paraId="74ABF62B" w14:textId="77777777" w:rsidR="00CF0D00" w:rsidRDefault="00CF0D00">
            <w:pPr>
              <w:spacing w:line="256" w:lineRule="auto"/>
              <w:jc w:val="center"/>
            </w:pPr>
            <w:r>
              <w:rPr>
                <w:rFonts w:ascii="Times New Roman" w:eastAsia="Times New Roman" w:hAnsi="Times New Roman" w:cs="Times New Roman"/>
                <w:b/>
                <w:sz w:val="20"/>
              </w:rPr>
              <w:t>Адрес объекта</w:t>
            </w:r>
          </w:p>
        </w:tc>
        <w:tc>
          <w:tcPr>
            <w:tcW w:w="0" w:type="auto"/>
            <w:hideMark/>
          </w:tcPr>
          <w:p w14:paraId="040FCDCE" w14:textId="77777777" w:rsidR="00CF0D00" w:rsidRDefault="00CF0D00">
            <w:pPr>
              <w:spacing w:line="256" w:lineRule="auto"/>
              <w:jc w:val="center"/>
            </w:pPr>
            <w:r>
              <w:rPr>
                <w:rFonts w:ascii="Times New Roman" w:eastAsia="Times New Roman" w:hAnsi="Times New Roman" w:cs="Times New Roman"/>
                <w:b/>
                <w:sz w:val="20"/>
              </w:rPr>
              <w:t>Район</w:t>
            </w:r>
          </w:p>
        </w:tc>
        <w:tc>
          <w:tcPr>
            <w:tcW w:w="0" w:type="auto"/>
            <w:hideMark/>
          </w:tcPr>
          <w:p w14:paraId="6D5706D0" w14:textId="77777777" w:rsidR="00CF0D00" w:rsidRDefault="00CF0D00">
            <w:pPr>
              <w:spacing w:line="256" w:lineRule="auto"/>
              <w:jc w:val="center"/>
            </w:pPr>
            <w:r>
              <w:rPr>
                <w:rFonts w:ascii="Times New Roman" w:eastAsia="Times New Roman" w:hAnsi="Times New Roman" w:cs="Times New Roman"/>
                <w:b/>
                <w:sz w:val="20"/>
              </w:rPr>
              <w:t>Вид работ (услуг), выполняемых на объекте</w:t>
            </w:r>
          </w:p>
        </w:tc>
        <w:tc>
          <w:tcPr>
            <w:tcW w:w="0" w:type="auto"/>
            <w:hideMark/>
          </w:tcPr>
          <w:p w14:paraId="3EAD557F" w14:textId="77777777" w:rsidR="00CF0D00" w:rsidRDefault="00CF0D00">
            <w:pPr>
              <w:spacing w:line="256" w:lineRule="auto"/>
              <w:jc w:val="center"/>
            </w:pPr>
            <w:r>
              <w:rPr>
                <w:rFonts w:ascii="Times New Roman" w:eastAsia="Times New Roman" w:hAnsi="Times New Roman" w:cs="Times New Roman"/>
                <w:b/>
                <w:sz w:val="20"/>
              </w:rPr>
              <w:t>Требования к выполнению работ на объекте</w:t>
            </w:r>
          </w:p>
        </w:tc>
        <w:tc>
          <w:tcPr>
            <w:tcW w:w="0" w:type="auto"/>
            <w:hideMark/>
          </w:tcPr>
          <w:p w14:paraId="1AB5AD66" w14:textId="77777777" w:rsidR="00CF0D00" w:rsidRDefault="00CF0D00">
            <w:pPr>
              <w:spacing w:line="256" w:lineRule="auto"/>
              <w:jc w:val="center"/>
            </w:pPr>
            <w:r>
              <w:rPr>
                <w:rFonts w:ascii="Times New Roman" w:eastAsia="Times New Roman" w:hAnsi="Times New Roman" w:cs="Times New Roman"/>
                <w:b/>
                <w:sz w:val="20"/>
              </w:rPr>
              <w:t>Шифр</w:t>
            </w:r>
          </w:p>
        </w:tc>
        <w:tc>
          <w:tcPr>
            <w:tcW w:w="0" w:type="auto"/>
            <w:hideMark/>
          </w:tcPr>
          <w:p w14:paraId="46C9E7BD" w14:textId="77777777" w:rsidR="00CF0D00" w:rsidRDefault="00CF0D00">
            <w:pPr>
              <w:spacing w:line="256" w:lineRule="auto"/>
              <w:jc w:val="center"/>
            </w:pPr>
            <w:r>
              <w:rPr>
                <w:rFonts w:ascii="Times New Roman" w:eastAsia="Times New Roman" w:hAnsi="Times New Roman" w:cs="Times New Roman"/>
                <w:b/>
                <w:sz w:val="20"/>
              </w:rPr>
              <w:t>Проектная организация</w:t>
            </w:r>
          </w:p>
        </w:tc>
        <w:tc>
          <w:tcPr>
            <w:tcW w:w="0" w:type="auto"/>
            <w:hideMark/>
          </w:tcPr>
          <w:p w14:paraId="4ACC14A7" w14:textId="77777777" w:rsidR="00CF0D00" w:rsidRDefault="00CF0D00">
            <w:pPr>
              <w:spacing w:line="256" w:lineRule="auto"/>
              <w:jc w:val="center"/>
            </w:pPr>
            <w:r>
              <w:rPr>
                <w:rFonts w:ascii="Times New Roman" w:eastAsia="Times New Roman" w:hAnsi="Times New Roman" w:cs="Times New Roman"/>
                <w:b/>
                <w:sz w:val="20"/>
              </w:rPr>
              <w:t xml:space="preserve">Сметная стоимость выполнения отдельных видов </w:t>
            </w:r>
            <w:r>
              <w:rPr>
                <w:rFonts w:ascii="Times New Roman" w:eastAsia="Times New Roman" w:hAnsi="Times New Roman" w:cs="Times New Roman"/>
                <w:b/>
                <w:sz w:val="20"/>
              </w:rPr>
              <w:lastRenderedPageBreak/>
              <w:t>работ, руб.</w:t>
            </w:r>
          </w:p>
        </w:tc>
        <w:tc>
          <w:tcPr>
            <w:tcW w:w="0" w:type="auto"/>
            <w:hideMark/>
          </w:tcPr>
          <w:p w14:paraId="12412017" w14:textId="77777777" w:rsidR="00CF0D00" w:rsidRDefault="00CF0D00">
            <w:pPr>
              <w:spacing w:line="256" w:lineRule="auto"/>
              <w:jc w:val="center"/>
            </w:pPr>
            <w:r>
              <w:rPr>
                <w:rFonts w:ascii="Times New Roman" w:eastAsia="Times New Roman" w:hAnsi="Times New Roman" w:cs="Times New Roman"/>
                <w:b/>
                <w:sz w:val="20"/>
              </w:rPr>
              <w:lastRenderedPageBreak/>
              <w:t>Общая стоимость работ в многоквартирном доме, руб.</w:t>
            </w:r>
          </w:p>
        </w:tc>
        <w:tc>
          <w:tcPr>
            <w:tcW w:w="0" w:type="auto"/>
            <w:hideMark/>
          </w:tcPr>
          <w:p w14:paraId="6778C887" w14:textId="77777777" w:rsidR="00CF0D00" w:rsidRDefault="00CF0D00">
            <w:pPr>
              <w:spacing w:line="256" w:lineRule="auto"/>
              <w:jc w:val="center"/>
            </w:pPr>
            <w:r>
              <w:rPr>
                <w:rFonts w:ascii="Times New Roman" w:eastAsia="Times New Roman" w:hAnsi="Times New Roman" w:cs="Times New Roman"/>
                <w:b/>
                <w:sz w:val="20"/>
              </w:rPr>
              <w:t xml:space="preserve">Начальная (максимальная) цена договора, руб. </w:t>
            </w:r>
          </w:p>
        </w:tc>
      </w:tr>
      <w:tr w:rsidR="00CF0D00" w14:paraId="297491CD" w14:textId="77777777" w:rsidTr="004C4C72">
        <w:tc>
          <w:tcPr>
            <w:tcW w:w="0" w:type="auto"/>
            <w:vAlign w:val="center"/>
            <w:hideMark/>
          </w:tcPr>
          <w:p w14:paraId="0288062E" w14:textId="77777777" w:rsidR="00CF0D00" w:rsidRDefault="00CF0D00">
            <w:pPr>
              <w:spacing w:line="256" w:lineRule="auto"/>
              <w:jc w:val="center"/>
            </w:pPr>
            <w:r>
              <w:rPr>
                <w:rFonts w:ascii="Times New Roman" w:eastAsia="Times New Roman" w:hAnsi="Times New Roman" w:cs="Times New Roman"/>
                <w:sz w:val="20"/>
              </w:rPr>
              <w:t>1</w:t>
            </w:r>
          </w:p>
        </w:tc>
        <w:tc>
          <w:tcPr>
            <w:tcW w:w="0" w:type="auto"/>
            <w:vAlign w:val="center"/>
            <w:hideMark/>
          </w:tcPr>
          <w:p w14:paraId="3761C810" w14:textId="77777777" w:rsidR="00CF0D00" w:rsidRDefault="00CF0D00">
            <w:pPr>
              <w:spacing w:line="256" w:lineRule="auto"/>
              <w:jc w:val="center"/>
            </w:pPr>
            <w:r>
              <w:rPr>
                <w:rFonts w:ascii="Times New Roman" w:eastAsia="Times New Roman" w:hAnsi="Times New Roman" w:cs="Times New Roman"/>
                <w:sz w:val="20"/>
              </w:rPr>
              <w:t>Басков пер., д.29 литера А</w:t>
            </w:r>
          </w:p>
        </w:tc>
        <w:tc>
          <w:tcPr>
            <w:tcW w:w="0" w:type="auto"/>
            <w:vAlign w:val="center"/>
            <w:hideMark/>
          </w:tcPr>
          <w:p w14:paraId="3D44CDE1" w14:textId="77777777" w:rsidR="00CF0D00" w:rsidRDefault="00CF0D00">
            <w:pPr>
              <w:spacing w:line="256" w:lineRule="auto"/>
              <w:jc w:val="center"/>
            </w:pPr>
            <w:r>
              <w:rPr>
                <w:rFonts w:ascii="Times New Roman" w:eastAsia="Times New Roman" w:hAnsi="Times New Roman" w:cs="Times New Roman"/>
                <w:sz w:val="20"/>
              </w:rPr>
              <w:t xml:space="preserve">Центральный </w:t>
            </w:r>
          </w:p>
        </w:tc>
        <w:tc>
          <w:tcPr>
            <w:tcW w:w="0" w:type="auto"/>
            <w:vAlign w:val="center"/>
            <w:hideMark/>
          </w:tcPr>
          <w:p w14:paraId="139B06D5" w14:textId="77777777" w:rsidR="00CF0D00" w:rsidRDefault="00CF0D00">
            <w:pPr>
              <w:spacing w:line="256" w:lineRule="auto"/>
              <w:jc w:val="center"/>
            </w:pPr>
            <w:r>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w:t>
            </w:r>
            <w:r>
              <w:rPr>
                <w:rFonts w:ascii="Times New Roman" w:eastAsia="Times New Roman" w:hAnsi="Times New Roman" w:cs="Times New Roman"/>
                <w:sz w:val="20"/>
              </w:rPr>
              <w:lastRenderedPageBreak/>
              <w:t>м сносу или реконструкции отсутствуют</w:t>
            </w:r>
          </w:p>
        </w:tc>
        <w:tc>
          <w:tcPr>
            <w:tcW w:w="0" w:type="auto"/>
            <w:vAlign w:val="center"/>
            <w:hideMark/>
          </w:tcPr>
          <w:p w14:paraId="3D61E7E7" w14:textId="77777777" w:rsidR="00CF0D00" w:rsidRDefault="00CF0D00">
            <w:pPr>
              <w:spacing w:line="256" w:lineRule="auto"/>
              <w:jc w:val="center"/>
            </w:pPr>
            <w:r>
              <w:rPr>
                <w:rFonts w:ascii="Times New Roman" w:eastAsia="Times New Roman" w:hAnsi="Times New Roman" w:cs="Times New Roman"/>
                <w:sz w:val="20"/>
              </w:rPr>
              <w:lastRenderedPageBreak/>
              <w:t>Проектная документация</w:t>
            </w:r>
          </w:p>
        </w:tc>
        <w:tc>
          <w:tcPr>
            <w:tcW w:w="0" w:type="auto"/>
            <w:vAlign w:val="center"/>
            <w:hideMark/>
          </w:tcPr>
          <w:p w14:paraId="700A708B" w14:textId="77777777" w:rsidR="00CF0D00" w:rsidRDefault="00CF0D00">
            <w:pPr>
              <w:spacing w:line="256" w:lineRule="auto"/>
              <w:jc w:val="center"/>
            </w:pPr>
            <w:r>
              <w:rPr>
                <w:rFonts w:ascii="Times New Roman" w:eastAsia="Times New Roman" w:hAnsi="Times New Roman" w:cs="Times New Roman"/>
                <w:sz w:val="20"/>
              </w:rPr>
              <w:t>16АК-37-6-Б29</w:t>
            </w:r>
          </w:p>
        </w:tc>
        <w:tc>
          <w:tcPr>
            <w:tcW w:w="0" w:type="auto"/>
            <w:vAlign w:val="center"/>
            <w:hideMark/>
          </w:tcPr>
          <w:p w14:paraId="5B8C665A" w14:textId="77777777" w:rsidR="00CF0D00" w:rsidRDefault="00CF0D00">
            <w:pPr>
              <w:spacing w:line="256" w:lineRule="auto"/>
              <w:jc w:val="center"/>
            </w:pPr>
            <w:r>
              <w:rPr>
                <w:rFonts w:ascii="Times New Roman" w:eastAsia="Times New Roman" w:hAnsi="Times New Roman" w:cs="Times New Roman"/>
                <w:sz w:val="20"/>
              </w:rPr>
              <w:t xml:space="preserve">ООО "Проект Инжиниринг </w:t>
            </w:r>
            <w:proofErr w:type="spellStart"/>
            <w:r>
              <w:rPr>
                <w:rFonts w:ascii="Times New Roman" w:eastAsia="Times New Roman" w:hAnsi="Times New Roman" w:cs="Times New Roman"/>
                <w:sz w:val="20"/>
              </w:rPr>
              <w:t>Люзунген</w:t>
            </w:r>
            <w:proofErr w:type="spellEnd"/>
            <w:r>
              <w:rPr>
                <w:rFonts w:ascii="Times New Roman" w:eastAsia="Times New Roman" w:hAnsi="Times New Roman" w:cs="Times New Roman"/>
                <w:sz w:val="20"/>
              </w:rPr>
              <w:t xml:space="preserve"> Рус"</w:t>
            </w:r>
          </w:p>
        </w:tc>
        <w:tc>
          <w:tcPr>
            <w:tcW w:w="0" w:type="auto"/>
            <w:vAlign w:val="center"/>
            <w:hideMark/>
          </w:tcPr>
          <w:p w14:paraId="343F6D3A" w14:textId="77777777" w:rsidR="00CF0D00" w:rsidRDefault="00CF0D00">
            <w:pPr>
              <w:spacing w:line="256" w:lineRule="auto"/>
              <w:jc w:val="center"/>
            </w:pPr>
            <w:r>
              <w:rPr>
                <w:rFonts w:ascii="Times New Roman" w:eastAsia="Times New Roman" w:hAnsi="Times New Roman" w:cs="Times New Roman"/>
                <w:sz w:val="20"/>
              </w:rPr>
              <w:t>3 744 998,40</w:t>
            </w:r>
          </w:p>
        </w:tc>
        <w:tc>
          <w:tcPr>
            <w:tcW w:w="0" w:type="auto"/>
            <w:vAlign w:val="center"/>
            <w:hideMark/>
          </w:tcPr>
          <w:p w14:paraId="004E1E72" w14:textId="77777777" w:rsidR="00CF0D00" w:rsidRDefault="00CF0D00">
            <w:pPr>
              <w:spacing w:line="256" w:lineRule="auto"/>
              <w:jc w:val="center"/>
            </w:pPr>
            <w:r>
              <w:rPr>
                <w:rFonts w:ascii="Times New Roman" w:eastAsia="Times New Roman" w:hAnsi="Times New Roman" w:cs="Times New Roman"/>
                <w:sz w:val="20"/>
              </w:rPr>
              <w:t>3 744 998,40</w:t>
            </w:r>
          </w:p>
        </w:tc>
        <w:tc>
          <w:tcPr>
            <w:tcW w:w="0" w:type="auto"/>
            <w:vAlign w:val="center"/>
            <w:hideMark/>
          </w:tcPr>
          <w:p w14:paraId="4FF29CC2" w14:textId="77777777" w:rsidR="00CF0D00" w:rsidRDefault="00CF0D00">
            <w:pPr>
              <w:spacing w:line="256" w:lineRule="auto"/>
              <w:jc w:val="center"/>
            </w:pPr>
            <w:r>
              <w:rPr>
                <w:rFonts w:ascii="Times New Roman" w:eastAsia="Times New Roman" w:hAnsi="Times New Roman" w:cs="Times New Roman"/>
                <w:sz w:val="20"/>
              </w:rPr>
              <w:t>3 744 998,40</w:t>
            </w:r>
          </w:p>
        </w:tc>
      </w:tr>
      <w:tr w:rsidR="00CF0D00" w14:paraId="2916A6B3" w14:textId="77777777" w:rsidTr="004C4C72">
        <w:tc>
          <w:tcPr>
            <w:tcW w:w="0" w:type="auto"/>
            <w:gridSpan w:val="8"/>
            <w:vAlign w:val="center"/>
            <w:hideMark/>
          </w:tcPr>
          <w:p w14:paraId="780A26BB" w14:textId="77777777" w:rsidR="00CF0D00" w:rsidRDefault="00CF0D00">
            <w:pPr>
              <w:spacing w:line="256" w:lineRule="auto"/>
              <w:jc w:val="center"/>
            </w:pPr>
            <w:r>
              <w:rPr>
                <w:rFonts w:ascii="Times New Roman" w:eastAsia="Times New Roman" w:hAnsi="Times New Roman" w:cs="Times New Roman"/>
                <w:sz w:val="20"/>
              </w:rPr>
              <w:t>ИТОГО</w:t>
            </w:r>
          </w:p>
        </w:tc>
        <w:tc>
          <w:tcPr>
            <w:tcW w:w="0" w:type="auto"/>
            <w:gridSpan w:val="2"/>
            <w:vAlign w:val="center"/>
            <w:hideMark/>
          </w:tcPr>
          <w:p w14:paraId="387CDC27" w14:textId="77777777" w:rsidR="00CF0D00" w:rsidRDefault="00CF0D00">
            <w:pPr>
              <w:spacing w:line="256" w:lineRule="auto"/>
              <w:jc w:val="center"/>
            </w:pPr>
            <w:r>
              <w:rPr>
                <w:rFonts w:ascii="Times New Roman" w:eastAsia="Times New Roman" w:hAnsi="Times New Roman" w:cs="Times New Roman"/>
                <w:sz w:val="20"/>
              </w:rPr>
              <w:t>3 744 998,40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1F582A96" w:rsidR="00A41FF2" w:rsidRPr="00745B20"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757AEE" w:rsidRPr="00073FFB" w14:paraId="63ADE308" w14:textId="77777777" w:rsidTr="00270C43">
        <w:tc>
          <w:tcPr>
            <w:tcW w:w="816" w:type="dxa"/>
            <w:tcBorders>
              <w:top w:val="single" w:sz="4" w:space="0" w:color="000000"/>
              <w:left w:val="single" w:sz="4" w:space="0" w:color="000000"/>
              <w:bottom w:val="single" w:sz="4" w:space="0" w:color="000000"/>
              <w:right w:val="single" w:sz="4" w:space="0" w:color="000000"/>
            </w:tcBorders>
            <w:hideMark/>
          </w:tcPr>
          <w:p w14:paraId="05A423A0" w14:textId="77777777" w:rsidR="00757AEE" w:rsidRPr="00073FFB" w:rsidRDefault="00757AEE" w:rsidP="00270C43">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04F76AAD" w14:textId="77777777" w:rsidR="00757AEE" w:rsidRPr="00073FFB" w:rsidRDefault="00757AEE" w:rsidP="00270C43">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22C40F25"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5685BCEE"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757AEE" w:rsidRPr="00073FFB" w14:paraId="7348E57F" w14:textId="77777777" w:rsidTr="00270C43">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20EB8B5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074C5B00" w14:textId="77777777" w:rsidR="00757AEE" w:rsidRPr="00073FFB" w:rsidRDefault="00757AEE" w:rsidP="00270C43">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174BC7CC"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13CAACF"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F71AEE7"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74F966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olor w:val="000000"/>
                <w:sz w:val="24"/>
                <w:szCs w:val="24"/>
              </w:rPr>
            </w:pPr>
          </w:p>
        </w:tc>
      </w:tr>
      <w:tr w:rsidR="00757AEE" w:rsidRPr="00073FFB" w14:paraId="313AE83B" w14:textId="77777777" w:rsidTr="00270C43">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4E99264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645F7133" w14:textId="77777777" w:rsidR="00757AEE" w:rsidRPr="00073FFB" w:rsidRDefault="00757AEE" w:rsidP="00270C43">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3C869CD3"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133B28B1"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5F94C034"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89E63AE"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F62ED6B"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olor w:val="000000"/>
                <w:sz w:val="24"/>
                <w:szCs w:val="24"/>
              </w:rPr>
            </w:pPr>
          </w:p>
        </w:tc>
      </w:tr>
      <w:tr w:rsidR="00757AEE" w:rsidRPr="00073FFB" w14:paraId="339454DC" w14:textId="77777777" w:rsidTr="00270C43">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3BEBE86A"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64400133"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067AE170"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3274C59"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5A8B0D3"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6100A7BC" w14:textId="77777777" w:rsidTr="00270C43">
        <w:trPr>
          <w:trHeight w:val="559"/>
        </w:trPr>
        <w:tc>
          <w:tcPr>
            <w:tcW w:w="816" w:type="dxa"/>
            <w:tcBorders>
              <w:top w:val="single" w:sz="4" w:space="0" w:color="000000"/>
              <w:left w:val="single" w:sz="4" w:space="0" w:color="000000"/>
              <w:bottom w:val="single" w:sz="4" w:space="0" w:color="000000"/>
              <w:right w:val="single" w:sz="4" w:space="0" w:color="000000"/>
            </w:tcBorders>
          </w:tcPr>
          <w:p w14:paraId="5C885D54"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76713E72"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7175A0EF"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8ABE50A"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57E7FFC"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6AFA4F18" w14:textId="77777777" w:rsidTr="00270C43">
        <w:trPr>
          <w:trHeight w:val="553"/>
        </w:trPr>
        <w:tc>
          <w:tcPr>
            <w:tcW w:w="816" w:type="dxa"/>
            <w:tcBorders>
              <w:top w:val="single" w:sz="4" w:space="0" w:color="000000"/>
              <w:left w:val="single" w:sz="4" w:space="0" w:color="000000"/>
              <w:bottom w:val="single" w:sz="4" w:space="0" w:color="000000"/>
              <w:right w:val="single" w:sz="4" w:space="0" w:color="000000"/>
            </w:tcBorders>
          </w:tcPr>
          <w:p w14:paraId="712FB22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DD39B93"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4A0442D3"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0846C20"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334C87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2187B73A" w14:textId="77777777" w:rsidTr="00270C43">
        <w:trPr>
          <w:trHeight w:val="547"/>
        </w:trPr>
        <w:tc>
          <w:tcPr>
            <w:tcW w:w="816" w:type="dxa"/>
            <w:tcBorders>
              <w:top w:val="single" w:sz="4" w:space="0" w:color="000000"/>
              <w:left w:val="single" w:sz="4" w:space="0" w:color="000000"/>
              <w:bottom w:val="single" w:sz="4" w:space="0" w:color="000000"/>
              <w:right w:val="single" w:sz="4" w:space="0" w:color="000000"/>
            </w:tcBorders>
          </w:tcPr>
          <w:p w14:paraId="1FB946D4"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21DEF747" w14:textId="77777777" w:rsidR="00757AEE" w:rsidRPr="00073FFB" w:rsidRDefault="00757AEE" w:rsidP="00270C43">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01C1247B" w14:textId="77777777" w:rsidR="00757AEE" w:rsidRPr="00073FFB" w:rsidRDefault="00757AEE" w:rsidP="00270C43">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9A1334F"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83A597B"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757AEE" w:rsidRPr="00073FFB" w14:paraId="297F7F21" w14:textId="77777777" w:rsidTr="00270C43">
        <w:trPr>
          <w:trHeight w:val="569"/>
        </w:trPr>
        <w:tc>
          <w:tcPr>
            <w:tcW w:w="816" w:type="dxa"/>
            <w:tcBorders>
              <w:top w:val="single" w:sz="4" w:space="0" w:color="000000"/>
              <w:left w:val="single" w:sz="4" w:space="0" w:color="000000"/>
              <w:bottom w:val="single" w:sz="4" w:space="0" w:color="000000"/>
              <w:right w:val="single" w:sz="4" w:space="0" w:color="000000"/>
            </w:tcBorders>
          </w:tcPr>
          <w:p w14:paraId="6E8CE2FE"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2DED0995" w14:textId="77777777" w:rsidR="00757AEE" w:rsidRPr="00073FFB" w:rsidRDefault="00757AEE" w:rsidP="00270C43">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799574C3" w14:textId="77777777" w:rsidR="00757AEE" w:rsidRPr="00073FFB" w:rsidRDefault="00757AEE" w:rsidP="00270C43">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5AD62A9"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7AED71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757AEE" w:rsidRPr="00073FFB" w14:paraId="18D4DD0E" w14:textId="77777777" w:rsidTr="00270C43">
        <w:trPr>
          <w:trHeight w:val="701"/>
        </w:trPr>
        <w:tc>
          <w:tcPr>
            <w:tcW w:w="816" w:type="dxa"/>
            <w:tcBorders>
              <w:top w:val="single" w:sz="4" w:space="0" w:color="000000"/>
              <w:left w:val="single" w:sz="4" w:space="0" w:color="000000"/>
              <w:bottom w:val="single" w:sz="4" w:space="0" w:color="000000"/>
              <w:right w:val="single" w:sz="4" w:space="0" w:color="000000"/>
            </w:tcBorders>
          </w:tcPr>
          <w:p w14:paraId="1B3CD7AD" w14:textId="77777777" w:rsidR="00757AEE" w:rsidRPr="00073FFB" w:rsidRDefault="00757AEE" w:rsidP="00270C4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082AD4A7" w14:textId="77777777" w:rsidR="00757AEE" w:rsidRPr="00073FFB" w:rsidRDefault="00757AEE" w:rsidP="00270C43">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6E2CC51C" w14:textId="77777777" w:rsidR="00757AEE" w:rsidRPr="00073FFB" w:rsidRDefault="00757AEE" w:rsidP="00270C43">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Pr>
                <w:rFonts w:ascii="Times New Roman" w:hAnsi="Times New Roman" w:cs="Times New Roman"/>
                <w:sz w:val="24"/>
                <w:szCs w:val="24"/>
              </w:rPr>
              <w:t>Центрального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4692B716"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586A0D6"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r>
      <w:tr w:rsidR="00757AEE" w:rsidRPr="00073FFB" w14:paraId="611D19E0" w14:textId="77777777" w:rsidTr="00270C43">
        <w:trPr>
          <w:trHeight w:val="701"/>
        </w:trPr>
        <w:tc>
          <w:tcPr>
            <w:tcW w:w="816" w:type="dxa"/>
            <w:tcBorders>
              <w:top w:val="single" w:sz="4" w:space="0" w:color="000000"/>
              <w:left w:val="single" w:sz="4" w:space="0" w:color="000000"/>
              <w:bottom w:val="single" w:sz="4" w:space="0" w:color="000000"/>
              <w:right w:val="single" w:sz="4" w:space="0" w:color="000000"/>
            </w:tcBorders>
          </w:tcPr>
          <w:p w14:paraId="3931151D" w14:textId="77777777" w:rsidR="00757AEE" w:rsidRPr="00073FFB" w:rsidRDefault="00757AEE" w:rsidP="00270C4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B03C7C3" w14:textId="77777777" w:rsidR="00757AEE" w:rsidRPr="00073FFB" w:rsidRDefault="00757AEE" w:rsidP="00270C43">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4B134F98"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3EE14632"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34ECD0B"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0"/>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211F4D99" w14:textId="77777777"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1318A25C"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Л.К. Самойлюк - работник НО «ФКР МКД СПб»;</w:t>
      </w:r>
    </w:p>
    <w:p w14:paraId="33196D4D"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Ю.Р. Громова – работник НО «ФКР МКД СПб»;</w:t>
      </w:r>
    </w:p>
    <w:p w14:paraId="7183008E"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О.О. Роженко - работник НО «ФКР МКД СПб»;</w:t>
      </w:r>
    </w:p>
    <w:p w14:paraId="4B86FD42" w14:textId="63434AB8" w:rsidR="00437EAF"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Л.Б. Аллабердыева - работник НО «ФКР МКД СПб».</w:t>
      </w:r>
    </w:p>
    <w:p w14:paraId="279655CE" w14:textId="77777777" w:rsidR="00A4207D" w:rsidRDefault="00A4207D" w:rsidP="00A4207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39080601"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757AEE">
        <w:rPr>
          <w:rFonts w:ascii="Times New Roman" w:eastAsia="Calibri" w:hAnsi="Times New Roman" w:cs="Times New Roman"/>
          <w:color w:val="000000"/>
          <w:sz w:val="24"/>
          <w:szCs w:val="24"/>
        </w:rPr>
        <w:t>5</w:t>
      </w:r>
    </w:p>
    <w:p w14:paraId="09DEE621" w14:textId="115FF43C"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757AEE">
        <w:rPr>
          <w:rFonts w:ascii="Times New Roman" w:eastAsia="Calibri" w:hAnsi="Times New Roman" w:cs="Times New Roman"/>
          <w:color w:val="000000"/>
          <w:sz w:val="24"/>
          <w:szCs w:val="24"/>
        </w:rPr>
        <w:t>4</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lastRenderedPageBreak/>
        <w:t>Повестка дня</w:t>
      </w:r>
    </w:p>
    <w:p w14:paraId="0310021F" w14:textId="6F9FE9EB" w:rsidR="00F963E9" w:rsidRPr="00F963E9" w:rsidRDefault="00745B20"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CF0D00">
        <w:rPr>
          <w:rFonts w:ascii="Times New Roman" w:eastAsia="Calibri" w:hAnsi="Times New Roman" w:cs="Times New Roman"/>
          <w:color w:val="000000"/>
          <w:sz w:val="24"/>
          <w:szCs w:val="24"/>
        </w:rPr>
        <w:t>28</w:t>
      </w:r>
      <w:r w:rsidR="00B34E73" w:rsidRPr="0064334A">
        <w:rPr>
          <w:rFonts w:ascii="Times New Roman" w:eastAsia="Calibri" w:hAnsi="Times New Roman" w:cs="Times New Roman"/>
          <w:color w:val="000000"/>
          <w:sz w:val="24"/>
          <w:szCs w:val="24"/>
        </w:rPr>
        <w:t>.</w:t>
      </w:r>
      <w:r w:rsidR="00757AEE">
        <w:rPr>
          <w:rFonts w:ascii="Times New Roman" w:eastAsia="Calibri" w:hAnsi="Times New Roman" w:cs="Times New Roman"/>
          <w:color w:val="000000"/>
          <w:sz w:val="24"/>
          <w:szCs w:val="24"/>
        </w:rPr>
        <w:t>12</w:t>
      </w:r>
      <w:r w:rsidR="00B34E73" w:rsidRPr="00745B20">
        <w:rPr>
          <w:rFonts w:ascii="Times New Roman" w:eastAsia="Calibri" w:hAnsi="Times New Roman" w:cs="Times New Roman"/>
          <w:color w:val="000000"/>
          <w:sz w:val="24"/>
          <w:szCs w:val="24"/>
        </w:rPr>
        <w:t>.20</w:t>
      </w:r>
      <w:r w:rsidR="00B34E73">
        <w:rPr>
          <w:rFonts w:ascii="Times New Roman" w:eastAsia="Calibri" w:hAnsi="Times New Roman" w:cs="Times New Roman"/>
          <w:color w:val="000000"/>
          <w:sz w:val="24"/>
          <w:szCs w:val="24"/>
        </w:rPr>
        <w:t>1</w:t>
      </w:r>
      <w:r w:rsidR="001A70A1">
        <w:rPr>
          <w:rFonts w:ascii="Times New Roman" w:eastAsia="Calibri" w:hAnsi="Times New Roman" w:cs="Times New Roman"/>
          <w:color w:val="000000"/>
          <w:sz w:val="24"/>
          <w:szCs w:val="24"/>
        </w:rPr>
        <w:t>8</w:t>
      </w:r>
      <w:r w:rsidR="00B34E73" w:rsidRPr="00745B20">
        <w:rPr>
          <w:rFonts w:ascii="Times New Roman" w:eastAsia="Calibri" w:hAnsi="Times New Roman" w:cs="Times New Roman"/>
          <w:color w:val="000000"/>
          <w:sz w:val="24"/>
          <w:szCs w:val="24"/>
        </w:rPr>
        <w:t xml:space="preserve"> года №</w:t>
      </w:r>
      <w:r w:rsidR="00CF0D00">
        <w:rPr>
          <w:rFonts w:ascii="Times New Roman" w:eastAsia="Times New Roman" w:hAnsi="Times New Roman" w:cs="Times New Roman"/>
          <w:bCs/>
          <w:sz w:val="24"/>
          <w:szCs w:val="24"/>
          <w:lang w:eastAsia="ru-RU"/>
        </w:rPr>
        <w:t>348</w:t>
      </w:r>
      <w:r w:rsidR="00757AEE" w:rsidRPr="00757AEE">
        <w:rPr>
          <w:rFonts w:ascii="Times New Roman" w:eastAsia="Times New Roman" w:hAnsi="Times New Roman" w:cs="Times New Roman"/>
          <w:bCs/>
          <w:sz w:val="24"/>
          <w:szCs w:val="24"/>
          <w:lang w:eastAsia="ru-RU"/>
        </w:rPr>
        <w:t>/А/</w:t>
      </w:r>
      <w:r w:rsidR="00CF0D00">
        <w:rPr>
          <w:rFonts w:ascii="Times New Roman" w:eastAsia="Times New Roman" w:hAnsi="Times New Roman" w:cs="Times New Roman"/>
          <w:bCs/>
          <w:sz w:val="24"/>
          <w:szCs w:val="24"/>
          <w:lang w:eastAsia="ru-RU"/>
        </w:rPr>
        <w:t>АВР</w:t>
      </w:r>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7" w:history="1">
        <w:r w:rsidR="001A70A1" w:rsidRPr="001A70A1">
          <w:rPr>
            <w:rStyle w:val="a9"/>
            <w:rFonts w:ascii="Times New Roman" w:eastAsia="Times New Roman" w:hAnsi="Times New Roman" w:cs="Times New Roman"/>
            <w:sz w:val="24"/>
            <w:szCs w:val="24"/>
            <w:lang w:eastAsia="ru-RU"/>
          </w:rPr>
          <w:t xml:space="preserve"> </w:t>
        </w:r>
        <w:bookmarkStart w:id="1" w:name="_Hlk513130250"/>
        <w:r w:rsidR="001A70A1" w:rsidRPr="001A70A1">
          <w:rPr>
            <w:rStyle w:val="a9"/>
            <w:rFonts w:ascii="Times New Roman" w:eastAsia="Times New Roman" w:hAnsi="Times New Roman" w:cs="Times New Roman"/>
            <w:sz w:val="24"/>
            <w:szCs w:val="24"/>
            <w:lang w:eastAsia="ru-RU"/>
          </w:rPr>
          <w:t xml:space="preserve">http://zakupki.gov.ru </w:t>
        </w:r>
        <w:bookmarkEnd w:id="1"/>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8"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9"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7777777" w:rsidR="00F963E9" w:rsidRPr="00B6006C"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7DFE02DF"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414269">
        <w:rPr>
          <w:rFonts w:ascii="Times New Roman" w:eastAsia="Times New Roman" w:hAnsi="Times New Roman" w:cs="Times New Roman"/>
          <w:sz w:val="24"/>
          <w:szCs w:val="24"/>
          <w:lang w:eastAsia="ru-RU"/>
        </w:rPr>
        <w:t>1</w:t>
      </w:r>
      <w:r w:rsidR="00CF0D00">
        <w:rPr>
          <w:rFonts w:ascii="Times New Roman" w:eastAsia="Times New Roman" w:hAnsi="Times New Roman" w:cs="Times New Roman"/>
          <w:sz w:val="24"/>
          <w:szCs w:val="24"/>
          <w:lang w:eastAsia="ru-RU"/>
        </w:rPr>
        <w:t>0</w:t>
      </w:r>
      <w:r w:rsidR="00B34E73" w:rsidRPr="00534538">
        <w:rPr>
          <w:rFonts w:ascii="Times New Roman" w:eastAsia="Times New Roman" w:hAnsi="Times New Roman" w:cs="Times New Roman"/>
          <w:sz w:val="24"/>
          <w:szCs w:val="24"/>
          <w:lang w:eastAsia="ru-RU"/>
        </w:rPr>
        <w:t xml:space="preserve"> час.</w:t>
      </w:r>
      <w:r w:rsidR="00414269">
        <w:rPr>
          <w:rFonts w:ascii="Times New Roman" w:eastAsia="Times New Roman" w:hAnsi="Times New Roman" w:cs="Times New Roman"/>
          <w:sz w:val="24"/>
          <w:szCs w:val="24"/>
          <w:lang w:eastAsia="ru-RU"/>
        </w:rPr>
        <w:t xml:space="preserve"> </w:t>
      </w:r>
      <w:r w:rsidR="00CF0D00">
        <w:rPr>
          <w:rFonts w:ascii="Times New Roman" w:eastAsia="Times New Roman" w:hAnsi="Times New Roman" w:cs="Times New Roman"/>
          <w:sz w:val="24"/>
          <w:szCs w:val="24"/>
          <w:lang w:eastAsia="ru-RU"/>
        </w:rPr>
        <w:t>0</w:t>
      </w:r>
      <w:r w:rsidR="00414269">
        <w:rPr>
          <w:rFonts w:ascii="Times New Roman" w:eastAsia="Times New Roman" w:hAnsi="Times New Roman" w:cs="Times New Roman"/>
          <w:sz w:val="24"/>
          <w:szCs w:val="24"/>
          <w:lang w:eastAsia="ru-RU"/>
        </w:rPr>
        <w:t>0</w:t>
      </w:r>
      <w:r w:rsidR="00B34E73" w:rsidRPr="00534538">
        <w:rPr>
          <w:rFonts w:ascii="Times New Roman" w:eastAsia="Times New Roman" w:hAnsi="Times New Roman" w:cs="Times New Roman"/>
          <w:sz w:val="24"/>
          <w:szCs w:val="24"/>
          <w:lang w:eastAsia="ru-RU"/>
        </w:rPr>
        <w:t xml:space="preserve"> мин.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CF0D00">
        <w:rPr>
          <w:rFonts w:ascii="Times New Roman" w:eastAsia="Times New Roman" w:hAnsi="Times New Roman" w:cs="Times New Roman"/>
          <w:sz w:val="24"/>
          <w:szCs w:val="24"/>
          <w:lang w:eastAsia="ru-RU"/>
        </w:rPr>
        <w:t>01</w:t>
      </w:r>
      <w:r w:rsidR="00B34E73" w:rsidRPr="00534538">
        <w:rPr>
          <w:rFonts w:ascii="Times New Roman" w:eastAsia="Times New Roman" w:hAnsi="Times New Roman" w:cs="Times New Roman"/>
          <w:sz w:val="24"/>
          <w:szCs w:val="24"/>
          <w:lang w:eastAsia="ru-RU"/>
        </w:rPr>
        <w:t>.</w:t>
      </w:r>
      <w:r w:rsidR="00414269">
        <w:rPr>
          <w:rFonts w:ascii="Times New Roman" w:eastAsia="Times New Roman" w:hAnsi="Times New Roman" w:cs="Times New Roman"/>
          <w:sz w:val="24"/>
          <w:szCs w:val="24"/>
          <w:lang w:eastAsia="ru-RU"/>
        </w:rPr>
        <w:t>0</w:t>
      </w:r>
      <w:r w:rsidR="00CF0D00">
        <w:rPr>
          <w:rFonts w:ascii="Times New Roman" w:eastAsia="Times New Roman" w:hAnsi="Times New Roman" w:cs="Times New Roman"/>
          <w:sz w:val="24"/>
          <w:szCs w:val="24"/>
          <w:lang w:eastAsia="ru-RU"/>
        </w:rPr>
        <w:t>2</w:t>
      </w:r>
      <w:r w:rsidR="00B34E73" w:rsidRPr="00534538">
        <w:rPr>
          <w:rFonts w:ascii="Times New Roman" w:eastAsia="Times New Roman" w:hAnsi="Times New Roman" w:cs="Times New Roman"/>
          <w:sz w:val="24"/>
          <w:szCs w:val="24"/>
          <w:lang w:eastAsia="ru-RU"/>
        </w:rPr>
        <w:t>.201</w:t>
      </w:r>
      <w:r w:rsidR="00414269">
        <w:rPr>
          <w:rFonts w:ascii="Times New Roman" w:eastAsia="Times New Roman" w:hAnsi="Times New Roman" w:cs="Times New Roman"/>
          <w:sz w:val="24"/>
          <w:szCs w:val="24"/>
          <w:lang w:eastAsia="ru-RU"/>
        </w:rPr>
        <w:t>9</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0EE36B78"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414269">
        <w:rPr>
          <w:rFonts w:ascii="Times New Roman" w:eastAsia="Times New Roman" w:hAnsi="Times New Roman" w:cs="Times New Roman"/>
          <w:sz w:val="24"/>
          <w:szCs w:val="24"/>
          <w:lang w:eastAsia="ru-RU"/>
        </w:rPr>
        <w:t>2</w:t>
      </w:r>
      <w:r w:rsidR="001A70A1" w:rsidRPr="001A70A1">
        <w:rPr>
          <w:rFonts w:ascii="Times New Roman" w:eastAsia="Times New Roman" w:hAnsi="Times New Roman" w:cs="Times New Roman"/>
          <w:sz w:val="24"/>
          <w:szCs w:val="24"/>
          <w:lang w:eastAsia="ru-RU"/>
        </w:rPr>
        <w:t xml:space="preserve"> заяв</w:t>
      </w:r>
      <w:r w:rsidR="00414269">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0"/>
        <w:gridCol w:w="2206"/>
        <w:gridCol w:w="1843"/>
        <w:gridCol w:w="2545"/>
      </w:tblGrid>
      <w:tr w:rsidR="00BF68EB" w:rsidRPr="00745B20" w14:paraId="6AACD993" w14:textId="77777777" w:rsidTr="001862BB">
        <w:tc>
          <w:tcPr>
            <w:tcW w:w="1277" w:type="dxa"/>
            <w:shd w:val="clear" w:color="auto" w:fill="auto"/>
            <w:vAlign w:val="center"/>
          </w:tcPr>
          <w:p w14:paraId="6E6DFB3E" w14:textId="77777777" w:rsidR="00BF68EB" w:rsidRPr="00745B20" w:rsidRDefault="009207C7" w:rsidP="00BF68EB">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2330" w:type="dxa"/>
            <w:shd w:val="clear" w:color="auto" w:fill="auto"/>
            <w:vAlign w:val="center"/>
          </w:tcPr>
          <w:p w14:paraId="0C4C76BB"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p w14:paraId="6C73AB7D"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2206" w:type="dxa"/>
            <w:shd w:val="clear" w:color="auto" w:fill="auto"/>
            <w:vAlign w:val="center"/>
          </w:tcPr>
          <w:p w14:paraId="6B398B5F" w14:textId="77777777" w:rsidR="001862BB" w:rsidRPr="001862BB"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C86C629" w14:textId="19A49A39" w:rsidR="00BF68EB" w:rsidRPr="00745B20"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электронной почты</w:t>
            </w:r>
          </w:p>
          <w:p w14:paraId="496CCE2A"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32C7517" w14:textId="3EE02229" w:rsidR="00BF68EB" w:rsidRPr="00745B20" w:rsidRDefault="001862BB" w:rsidP="00BF6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2545" w:type="dxa"/>
            <w:vAlign w:val="center"/>
          </w:tcPr>
          <w:p w14:paraId="0B94E89F" w14:textId="77777777" w:rsidR="00BF68EB" w:rsidRPr="00855B02" w:rsidRDefault="00BF68EB" w:rsidP="00BF68EB">
            <w:pPr>
              <w:spacing w:after="0" w:line="240" w:lineRule="auto"/>
              <w:jc w:val="center"/>
              <w:rPr>
                <w:rFonts w:ascii="Times New Roman" w:eastAsia="Times New Roman" w:hAnsi="Times New Roman" w:cs="Times New Roman"/>
                <w:sz w:val="24"/>
                <w:szCs w:val="24"/>
                <w:lang w:eastAsia="ru-RU"/>
              </w:rPr>
            </w:pPr>
            <w:r w:rsidRPr="00BF68EB">
              <w:rPr>
                <w:rFonts w:ascii="Times New Roman" w:eastAsia="Times New Roman" w:hAnsi="Times New Roman" w:cs="Times New Roman"/>
                <w:sz w:val="24"/>
                <w:szCs w:val="24"/>
                <w:lang w:eastAsia="ru-RU"/>
              </w:rPr>
              <w:t>Перечень документов, предоставленных участниками</w:t>
            </w:r>
            <w:r w:rsidR="00855B02">
              <w:rPr>
                <w:rFonts w:ascii="Times New Roman" w:eastAsia="Times New Roman" w:hAnsi="Times New Roman" w:cs="Times New Roman"/>
                <w:sz w:val="24"/>
                <w:szCs w:val="24"/>
                <w:lang w:eastAsia="ru-RU"/>
              </w:rPr>
              <w:t xml:space="preserve"> в соответствии с требованиями раздела </w:t>
            </w:r>
            <w:r w:rsidR="00855B02">
              <w:rPr>
                <w:rFonts w:ascii="Times New Roman" w:eastAsia="Times New Roman" w:hAnsi="Times New Roman" w:cs="Times New Roman"/>
                <w:sz w:val="24"/>
                <w:szCs w:val="24"/>
                <w:lang w:val="en-US" w:eastAsia="ru-RU"/>
              </w:rPr>
              <w:t>IV</w:t>
            </w:r>
            <w:r w:rsidR="00855B02" w:rsidRPr="00855B02">
              <w:rPr>
                <w:rFonts w:ascii="Times New Roman" w:eastAsia="Times New Roman" w:hAnsi="Times New Roman" w:cs="Times New Roman"/>
                <w:sz w:val="24"/>
                <w:szCs w:val="24"/>
                <w:lang w:eastAsia="ru-RU"/>
              </w:rPr>
              <w:t xml:space="preserve"> </w:t>
            </w:r>
            <w:r w:rsidR="00855B02">
              <w:rPr>
                <w:rFonts w:ascii="Times New Roman" w:eastAsia="Times New Roman" w:hAnsi="Times New Roman" w:cs="Times New Roman"/>
                <w:sz w:val="24"/>
                <w:szCs w:val="24"/>
                <w:lang w:eastAsia="ru-RU"/>
              </w:rPr>
              <w:t xml:space="preserve">документации об электронном аукционе </w:t>
            </w:r>
          </w:p>
        </w:tc>
      </w:tr>
      <w:tr w:rsidR="00BF68EB" w:rsidRPr="00745B20" w14:paraId="7B823E4C" w14:textId="77777777" w:rsidTr="001862BB">
        <w:tc>
          <w:tcPr>
            <w:tcW w:w="1277" w:type="dxa"/>
            <w:shd w:val="clear" w:color="auto" w:fill="auto"/>
            <w:vAlign w:val="center"/>
          </w:tcPr>
          <w:p w14:paraId="0423D6FD" w14:textId="459EA36D" w:rsidR="00BF68EB" w:rsidRPr="00745B20" w:rsidRDefault="00414269"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0" w:type="dxa"/>
            <w:shd w:val="clear" w:color="auto" w:fill="auto"/>
            <w:vAlign w:val="center"/>
          </w:tcPr>
          <w:p w14:paraId="6DFB61AD" w14:textId="3117D96D" w:rsidR="00BF68EB" w:rsidRPr="00745B20" w:rsidRDefault="00CF0D00" w:rsidP="00056B7D">
            <w:pPr>
              <w:spacing w:after="0" w:line="240" w:lineRule="auto"/>
              <w:jc w:val="center"/>
              <w:rPr>
                <w:rFonts w:ascii="Times New Roman" w:eastAsia="Times New Roman" w:hAnsi="Times New Roman" w:cs="Times New Roman"/>
                <w:sz w:val="24"/>
                <w:szCs w:val="24"/>
                <w:lang w:eastAsia="ru-RU"/>
              </w:rPr>
            </w:pPr>
            <w:r w:rsidRPr="00CF0D00">
              <w:rPr>
                <w:rFonts w:ascii="Times New Roman" w:eastAsia="Times New Roman" w:hAnsi="Times New Roman" w:cs="Times New Roman"/>
                <w:sz w:val="24"/>
                <w:szCs w:val="24"/>
                <w:lang w:eastAsia="ru-RU"/>
              </w:rPr>
              <w:t>Общество с ограниченной ответственностью "</w:t>
            </w:r>
            <w:proofErr w:type="spellStart"/>
            <w:r w:rsidRPr="00CF0D00">
              <w:rPr>
                <w:rFonts w:ascii="Times New Roman" w:eastAsia="Times New Roman" w:hAnsi="Times New Roman" w:cs="Times New Roman"/>
                <w:sz w:val="24"/>
                <w:szCs w:val="24"/>
                <w:lang w:eastAsia="ru-RU"/>
              </w:rPr>
              <w:t>Новоорловский</w:t>
            </w:r>
            <w:proofErr w:type="spellEnd"/>
            <w:r w:rsidRPr="00CF0D00">
              <w:rPr>
                <w:rFonts w:ascii="Times New Roman" w:eastAsia="Times New Roman" w:hAnsi="Times New Roman" w:cs="Times New Roman"/>
                <w:sz w:val="24"/>
                <w:szCs w:val="24"/>
                <w:lang w:eastAsia="ru-RU"/>
              </w:rPr>
              <w:t xml:space="preserve"> квартал"</w:t>
            </w:r>
          </w:p>
        </w:tc>
        <w:tc>
          <w:tcPr>
            <w:tcW w:w="2206" w:type="dxa"/>
            <w:shd w:val="clear" w:color="auto" w:fill="auto"/>
            <w:vAlign w:val="center"/>
          </w:tcPr>
          <w:p w14:paraId="5FDF2BC6" w14:textId="1BA97544" w:rsidR="00BF68EB" w:rsidRPr="00745B20" w:rsidRDefault="00CF0D00" w:rsidP="00056B7D">
            <w:pPr>
              <w:spacing w:after="0" w:line="240" w:lineRule="auto"/>
              <w:jc w:val="center"/>
              <w:rPr>
                <w:rFonts w:ascii="Times New Roman" w:eastAsia="Times New Roman" w:hAnsi="Times New Roman" w:cs="Times New Roman"/>
                <w:sz w:val="24"/>
                <w:szCs w:val="24"/>
                <w:lang w:eastAsia="ru-RU"/>
              </w:rPr>
            </w:pPr>
            <w:r w:rsidRPr="00CF0D00">
              <w:rPr>
                <w:rFonts w:ascii="Times New Roman" w:eastAsia="Times New Roman" w:hAnsi="Times New Roman" w:cs="Times New Roman"/>
                <w:sz w:val="24"/>
                <w:szCs w:val="24"/>
                <w:lang w:eastAsia="ru-RU"/>
              </w:rPr>
              <w:t>191123, Российская Федерация, г. Санкт-Петербург, Чайковского ул., 16А, 7Н, ipav2@yandex.ru, 7-812-3005100</w:t>
            </w:r>
          </w:p>
        </w:tc>
        <w:tc>
          <w:tcPr>
            <w:tcW w:w="1843" w:type="dxa"/>
            <w:shd w:val="clear" w:color="auto" w:fill="auto"/>
            <w:vAlign w:val="center"/>
          </w:tcPr>
          <w:p w14:paraId="0F9F2393" w14:textId="77332581" w:rsidR="00BF68EB" w:rsidRPr="00745B20" w:rsidRDefault="00CF0D00" w:rsidP="00056B7D">
            <w:pPr>
              <w:spacing w:after="0" w:line="240" w:lineRule="auto"/>
              <w:jc w:val="center"/>
              <w:rPr>
                <w:rFonts w:ascii="Times New Roman" w:eastAsia="Times New Roman" w:hAnsi="Times New Roman" w:cs="Times New Roman"/>
                <w:sz w:val="24"/>
                <w:szCs w:val="24"/>
                <w:lang w:eastAsia="ru-RU"/>
              </w:rPr>
            </w:pPr>
            <w:r w:rsidRPr="00CF0D00">
              <w:rPr>
                <w:rFonts w:ascii="Times New Roman" w:eastAsia="Times New Roman" w:hAnsi="Times New Roman" w:cs="Times New Roman"/>
                <w:sz w:val="24"/>
                <w:szCs w:val="24"/>
                <w:lang w:eastAsia="ru-RU"/>
              </w:rPr>
              <w:t>7841350920</w:t>
            </w:r>
          </w:p>
        </w:tc>
        <w:tc>
          <w:tcPr>
            <w:tcW w:w="2545" w:type="dxa"/>
          </w:tcPr>
          <w:p w14:paraId="77C0E529" w14:textId="2C0745D9" w:rsidR="00F754C9" w:rsidRDefault="00F754C9" w:rsidP="00F754C9">
            <w:pPr>
              <w:pStyle w:val="a8"/>
              <w:numPr>
                <w:ilvl w:val="0"/>
                <w:numId w:val="6"/>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Заявка на участие в электронном аукционе по Форме 1</w:t>
            </w:r>
          </w:p>
          <w:p w14:paraId="2E0F5BE4" w14:textId="4CC680B5" w:rsidR="00414269" w:rsidRDefault="00414269" w:rsidP="00F754C9">
            <w:pPr>
              <w:pStyle w:val="a8"/>
              <w:numPr>
                <w:ilvl w:val="0"/>
                <w:numId w:val="6"/>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E245619" w14:textId="19FB6394"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Выписка из ЕГРЮЛ</w:t>
            </w:r>
          </w:p>
          <w:p w14:paraId="1307CED5" w14:textId="77777777"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7B55D546" w:rsidR="00BF68EB" w:rsidRPr="00F754C9" w:rsidRDefault="00B34E73" w:rsidP="00F754C9">
            <w:pPr>
              <w:pStyle w:val="a8"/>
              <w:numPr>
                <w:ilvl w:val="0"/>
                <w:numId w:val="6"/>
              </w:numPr>
              <w:tabs>
                <w:tab w:val="left" w:pos="316"/>
              </w:tabs>
              <w:spacing w:after="0" w:line="240" w:lineRule="auto"/>
              <w:ind w:left="3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Документы</w:t>
            </w:r>
            <w:r w:rsidRPr="00B36360">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е</w:t>
            </w:r>
            <w:r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r w:rsidR="00BF68EB" w:rsidRPr="00745B20" w14:paraId="02629357" w14:textId="77777777" w:rsidTr="001862BB">
        <w:tc>
          <w:tcPr>
            <w:tcW w:w="1277" w:type="dxa"/>
            <w:shd w:val="clear" w:color="auto" w:fill="auto"/>
            <w:vAlign w:val="center"/>
          </w:tcPr>
          <w:p w14:paraId="4E9CD834" w14:textId="71F0555A" w:rsidR="00BF68EB" w:rsidRPr="00745B20" w:rsidRDefault="00414269"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0" w:type="dxa"/>
            <w:shd w:val="clear" w:color="auto" w:fill="auto"/>
            <w:vAlign w:val="center"/>
          </w:tcPr>
          <w:p w14:paraId="721F20A0" w14:textId="50EE2C2C" w:rsidR="00BF68EB" w:rsidRPr="00745B20" w:rsidRDefault="00414269" w:rsidP="00056B7D">
            <w:pPr>
              <w:spacing w:after="0" w:line="240" w:lineRule="auto"/>
              <w:jc w:val="center"/>
              <w:rPr>
                <w:rFonts w:ascii="Times New Roman" w:eastAsia="Times New Roman" w:hAnsi="Times New Roman" w:cs="Times New Roman"/>
                <w:sz w:val="24"/>
                <w:szCs w:val="24"/>
                <w:lang w:eastAsia="ru-RU"/>
              </w:rPr>
            </w:pPr>
            <w:r w:rsidRPr="00414269">
              <w:rPr>
                <w:rFonts w:ascii="Times New Roman" w:eastAsia="Times New Roman" w:hAnsi="Times New Roman" w:cs="Times New Roman"/>
                <w:sz w:val="24"/>
                <w:szCs w:val="24"/>
                <w:lang w:eastAsia="ru-RU"/>
              </w:rPr>
              <w:t>Общество с ограниченной ответственностью «Строй-Нева»</w:t>
            </w:r>
          </w:p>
        </w:tc>
        <w:tc>
          <w:tcPr>
            <w:tcW w:w="2206" w:type="dxa"/>
            <w:shd w:val="clear" w:color="auto" w:fill="auto"/>
            <w:vAlign w:val="center"/>
          </w:tcPr>
          <w:p w14:paraId="2F337CE2" w14:textId="15BC979D" w:rsidR="00BF68EB" w:rsidRPr="00745B20" w:rsidRDefault="00414269" w:rsidP="00056B7D">
            <w:pPr>
              <w:spacing w:after="0" w:line="240" w:lineRule="auto"/>
              <w:jc w:val="center"/>
              <w:rPr>
                <w:rFonts w:ascii="Times New Roman" w:eastAsia="Times New Roman" w:hAnsi="Times New Roman" w:cs="Times New Roman"/>
                <w:sz w:val="24"/>
                <w:szCs w:val="24"/>
                <w:lang w:eastAsia="ru-RU"/>
              </w:rPr>
            </w:pPr>
            <w:r w:rsidRPr="00414269">
              <w:rPr>
                <w:rFonts w:ascii="Times New Roman" w:eastAsia="Times New Roman" w:hAnsi="Times New Roman" w:cs="Times New Roman"/>
                <w:sz w:val="24"/>
                <w:szCs w:val="24"/>
                <w:lang w:eastAsia="ru-RU"/>
              </w:rPr>
              <w:t xml:space="preserve">190000, Российская Федерация, г. Санкт-Петербург, </w:t>
            </w:r>
            <w:r w:rsidRPr="00414269">
              <w:rPr>
                <w:rFonts w:ascii="Times New Roman" w:eastAsia="Times New Roman" w:hAnsi="Times New Roman" w:cs="Times New Roman"/>
                <w:sz w:val="24"/>
                <w:szCs w:val="24"/>
                <w:lang w:eastAsia="ru-RU"/>
              </w:rPr>
              <w:lastRenderedPageBreak/>
              <w:t>Декабристов ул., д.6, лит. А, пом.10Н, Stroj.neva@mail.ru, 7-812-5427403</w:t>
            </w:r>
          </w:p>
        </w:tc>
        <w:tc>
          <w:tcPr>
            <w:tcW w:w="1843" w:type="dxa"/>
            <w:shd w:val="clear" w:color="auto" w:fill="auto"/>
            <w:vAlign w:val="center"/>
          </w:tcPr>
          <w:p w14:paraId="654AAD29" w14:textId="493D7187" w:rsidR="00BF68EB" w:rsidRPr="00745B20" w:rsidRDefault="00414269" w:rsidP="00056B7D">
            <w:pPr>
              <w:spacing w:after="0" w:line="240" w:lineRule="auto"/>
              <w:jc w:val="center"/>
              <w:rPr>
                <w:rFonts w:ascii="Times New Roman" w:eastAsia="Times New Roman" w:hAnsi="Times New Roman" w:cs="Times New Roman"/>
                <w:sz w:val="24"/>
                <w:szCs w:val="24"/>
                <w:lang w:eastAsia="ru-RU"/>
              </w:rPr>
            </w:pPr>
            <w:r w:rsidRPr="00414269">
              <w:rPr>
                <w:rFonts w:ascii="Times New Roman" w:eastAsia="Times New Roman" w:hAnsi="Times New Roman" w:cs="Times New Roman"/>
                <w:sz w:val="24"/>
                <w:szCs w:val="24"/>
                <w:lang w:eastAsia="ru-RU"/>
              </w:rPr>
              <w:lastRenderedPageBreak/>
              <w:t>7838483197</w:t>
            </w:r>
          </w:p>
        </w:tc>
        <w:tc>
          <w:tcPr>
            <w:tcW w:w="2545" w:type="dxa"/>
          </w:tcPr>
          <w:p w14:paraId="5F98FF70" w14:textId="7644752B" w:rsid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3B4FF585" w14:textId="2504C04D" w:rsidR="00414269"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Форма 2</w:t>
            </w:r>
          </w:p>
          <w:p w14:paraId="0B8C5364" w14:textId="599ACF10"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r w:rsidR="00B34E73" w:rsidRPr="00B34E73">
              <w:rPr>
                <w:rFonts w:ascii="Times New Roman" w:eastAsia="Times New Roman" w:hAnsi="Times New Roman" w:cs="Times New Roman"/>
                <w:lang w:eastAsia="ru-RU"/>
              </w:rPr>
              <w:tab/>
              <w:t>Выписка из ЕГРЮЛ</w:t>
            </w:r>
          </w:p>
          <w:p w14:paraId="2167E5CB" w14:textId="492A052F"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Устав</w:t>
            </w:r>
          </w:p>
          <w:p w14:paraId="7CE1ED89" w14:textId="19F60C67" w:rsidR="00BF68EB"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16D75D27" w14:textId="45DD170D"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125D32C0"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соответствуе</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BF68EB" w:rsidRPr="00745B20" w14:paraId="0F1E82E4" w14:textId="77777777" w:rsidTr="001B4511">
        <w:tc>
          <w:tcPr>
            <w:tcW w:w="2045" w:type="dxa"/>
            <w:shd w:val="clear" w:color="auto" w:fill="auto"/>
            <w:vAlign w:val="center"/>
          </w:tcPr>
          <w:p w14:paraId="53C5E59B" w14:textId="77777777" w:rsidR="00BF68EB" w:rsidRPr="00745B20" w:rsidRDefault="009207C7" w:rsidP="00056B7D">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6A064F56" w14:textId="77777777" w:rsidR="00BF68EB" w:rsidRPr="00745B20" w:rsidRDefault="009207C7" w:rsidP="00056B7D">
            <w:pPr>
              <w:spacing w:after="0" w:line="240" w:lineRule="auto"/>
              <w:jc w:val="center"/>
              <w:rPr>
                <w:rFonts w:ascii="Arial" w:eastAsia="Times New Roman" w:hAnsi="Arial" w:cs="Arial"/>
                <w:sz w:val="24"/>
                <w:szCs w:val="24"/>
                <w:lang w:eastAsia="ru-RU"/>
              </w:rPr>
            </w:pPr>
            <w:r w:rsidRPr="009207C7">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6A7DDC" w:rsidRPr="00745B20" w14:paraId="027776E9" w14:textId="77777777" w:rsidTr="006824F0">
        <w:tc>
          <w:tcPr>
            <w:tcW w:w="2045" w:type="dxa"/>
            <w:shd w:val="clear" w:color="auto" w:fill="auto"/>
            <w:vAlign w:val="center"/>
          </w:tcPr>
          <w:p w14:paraId="209026D8" w14:textId="349C3C9F"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61" w:type="dxa"/>
            <w:shd w:val="clear" w:color="auto" w:fill="auto"/>
            <w:vAlign w:val="center"/>
          </w:tcPr>
          <w:p w14:paraId="552EE0EB" w14:textId="54930B8A" w:rsidR="006A7DDC" w:rsidRPr="00745B20" w:rsidRDefault="004C4C72" w:rsidP="006A7DDC">
            <w:pPr>
              <w:spacing w:after="0" w:line="240" w:lineRule="auto"/>
              <w:jc w:val="center"/>
              <w:rPr>
                <w:rFonts w:ascii="Arial" w:eastAsia="Times New Roman" w:hAnsi="Arial" w:cs="Arial"/>
                <w:sz w:val="24"/>
                <w:szCs w:val="24"/>
                <w:lang w:eastAsia="ru-RU"/>
              </w:rPr>
            </w:pPr>
            <w:r w:rsidRPr="004C4C72">
              <w:rPr>
                <w:rFonts w:ascii="Times New Roman" w:eastAsia="Times New Roman" w:hAnsi="Times New Roman" w:cs="Times New Roman"/>
                <w:sz w:val="24"/>
                <w:szCs w:val="24"/>
                <w:lang w:eastAsia="ru-RU"/>
              </w:rPr>
              <w:t>Общество с ограниченной ответственностью "</w:t>
            </w:r>
            <w:proofErr w:type="spellStart"/>
            <w:r w:rsidRPr="004C4C72">
              <w:rPr>
                <w:rFonts w:ascii="Times New Roman" w:eastAsia="Times New Roman" w:hAnsi="Times New Roman" w:cs="Times New Roman"/>
                <w:sz w:val="24"/>
                <w:szCs w:val="24"/>
                <w:lang w:eastAsia="ru-RU"/>
              </w:rPr>
              <w:t>Новоорловский</w:t>
            </w:r>
            <w:proofErr w:type="spellEnd"/>
            <w:r w:rsidRPr="004C4C72">
              <w:rPr>
                <w:rFonts w:ascii="Times New Roman" w:eastAsia="Times New Roman" w:hAnsi="Times New Roman" w:cs="Times New Roman"/>
                <w:sz w:val="24"/>
                <w:szCs w:val="24"/>
                <w:lang w:eastAsia="ru-RU"/>
              </w:rPr>
              <w:t xml:space="preserve"> квартал"</w:t>
            </w:r>
          </w:p>
        </w:tc>
      </w:tr>
    </w:tbl>
    <w:p w14:paraId="7F56DE1F" w14:textId="77777777" w:rsidR="00BF68EB" w:rsidRPr="00745B20" w:rsidRDefault="00BF68EB" w:rsidP="00BF68EB">
      <w:pPr>
        <w:spacing w:after="0" w:line="240" w:lineRule="auto"/>
        <w:ind w:firstLine="567"/>
        <w:rPr>
          <w:rFonts w:ascii="Times New Roman" w:eastAsia="Times New Roman" w:hAnsi="Times New Roman" w:cs="Times New Roman"/>
          <w:sz w:val="24"/>
          <w:szCs w:val="24"/>
          <w:lang w:eastAsia="ru-RU"/>
        </w:rPr>
      </w:pPr>
    </w:p>
    <w:p w14:paraId="42944552" w14:textId="573B4F1E"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66389D24" w14:textId="6FBDCA55"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следующ</w:t>
      </w:r>
      <w:r w:rsidR="006A7DDC">
        <w:rPr>
          <w:rFonts w:ascii="Times New Roman" w:hAnsi="Times New Roman" w:cs="Times New Roman"/>
          <w:sz w:val="24"/>
          <w:szCs w:val="24"/>
        </w:rPr>
        <w:t>его</w:t>
      </w:r>
      <w:r w:rsidRPr="00BF68EB">
        <w:rPr>
          <w:rFonts w:ascii="Times New Roman" w:hAnsi="Times New Roman" w:cs="Times New Roman"/>
          <w:sz w:val="24"/>
          <w:szCs w:val="24"/>
        </w:rPr>
        <w:t xml:space="preserve"> участник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 xml:space="preserve">электронного аукциона </w:t>
      </w:r>
      <w:r w:rsidRPr="00BF68EB">
        <w:rPr>
          <w:rFonts w:ascii="Times New Roman" w:hAnsi="Times New Roman" w:cs="Times New Roman"/>
          <w:sz w:val="24"/>
          <w:szCs w:val="24"/>
        </w:rPr>
        <w:t>не соответству</w:t>
      </w:r>
      <w:r w:rsidR="006A7DDC">
        <w:rPr>
          <w:rFonts w:ascii="Times New Roman" w:hAnsi="Times New Roman" w:cs="Times New Roman"/>
          <w:sz w:val="24"/>
          <w:szCs w:val="24"/>
        </w:rPr>
        <w:t>ет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24F16631" w14:textId="77777777" w:rsidR="00BF68EB" w:rsidRDefault="00BF68EB" w:rsidP="00BF68EB">
      <w:pPr>
        <w:pStyle w:val="ConsPlusNormal"/>
        <w:ind w:firstLine="540"/>
        <w:jc w:val="both"/>
        <w:rPr>
          <w:rFonts w:ascii="Times New Roman" w:hAnsi="Times New Roman" w:cs="Times New Roman"/>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89"/>
        <w:gridCol w:w="2816"/>
        <w:gridCol w:w="1888"/>
      </w:tblGrid>
      <w:tr w:rsidR="009B4E91" w:rsidRPr="00437CC2" w14:paraId="0FA7B3C5" w14:textId="77777777" w:rsidTr="006A7DDC">
        <w:tc>
          <w:tcPr>
            <w:tcW w:w="1696" w:type="dxa"/>
            <w:shd w:val="clear" w:color="auto" w:fill="auto"/>
            <w:vAlign w:val="center"/>
          </w:tcPr>
          <w:p w14:paraId="5BEA1FCB" w14:textId="77777777" w:rsidR="009B4E91" w:rsidRPr="00745B20" w:rsidRDefault="009B4E91"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2889" w:type="dxa"/>
            <w:shd w:val="clear" w:color="auto" w:fill="auto"/>
            <w:vAlign w:val="center"/>
          </w:tcPr>
          <w:p w14:paraId="3FD29F37" w14:textId="77777777" w:rsidR="009B4E91" w:rsidRPr="00745B20" w:rsidRDefault="009207C7" w:rsidP="00056B7D">
            <w:pPr>
              <w:spacing w:after="0" w:line="240" w:lineRule="auto"/>
              <w:jc w:val="center"/>
              <w:rPr>
                <w:rFonts w:ascii="Arial" w:eastAsia="Times New Roman" w:hAnsi="Arial" w:cs="Arial"/>
                <w:sz w:val="24"/>
                <w:szCs w:val="24"/>
                <w:lang w:eastAsia="ru-RU"/>
              </w:rPr>
            </w:pPr>
            <w:r w:rsidRPr="00437CC2">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816" w:type="dxa"/>
            <w:shd w:val="clear" w:color="auto" w:fill="auto"/>
            <w:vAlign w:val="center"/>
          </w:tcPr>
          <w:p w14:paraId="0E32CD1C" w14:textId="77777777" w:rsidR="009B4E91" w:rsidRPr="00745B20" w:rsidRDefault="009B4E91"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Обоснование несоответствия заявки требованиям </w:t>
            </w:r>
            <w:r w:rsidRPr="00437CC2">
              <w:rPr>
                <w:rFonts w:ascii="Times New Roman" w:eastAsia="Times New Roman" w:hAnsi="Times New Roman" w:cs="Times New Roman"/>
                <w:sz w:val="24"/>
                <w:szCs w:val="24"/>
                <w:lang w:eastAsia="ru-RU"/>
              </w:rPr>
              <w:t>Положения и документации об электронном аукционе</w:t>
            </w:r>
          </w:p>
        </w:tc>
        <w:tc>
          <w:tcPr>
            <w:tcW w:w="1888" w:type="dxa"/>
            <w:vAlign w:val="center"/>
          </w:tcPr>
          <w:p w14:paraId="4DF373A1" w14:textId="77777777" w:rsidR="009B4E91" w:rsidRPr="00437CC2" w:rsidRDefault="009B4E91" w:rsidP="009B4E91">
            <w:pPr>
              <w:spacing w:after="0" w:line="240" w:lineRule="auto"/>
              <w:jc w:val="center"/>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Основание</w:t>
            </w:r>
          </w:p>
        </w:tc>
      </w:tr>
      <w:tr w:rsidR="006A7DDC" w:rsidRPr="00437CC2" w14:paraId="186E51B5" w14:textId="77777777" w:rsidTr="002963D0">
        <w:tc>
          <w:tcPr>
            <w:tcW w:w="1696" w:type="dxa"/>
            <w:shd w:val="clear" w:color="auto" w:fill="auto"/>
            <w:vAlign w:val="center"/>
          </w:tcPr>
          <w:p w14:paraId="2FA83C99" w14:textId="728B7D0E"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89" w:type="dxa"/>
            <w:shd w:val="clear" w:color="auto" w:fill="auto"/>
            <w:vAlign w:val="center"/>
          </w:tcPr>
          <w:p w14:paraId="64297D9D" w14:textId="6C496883" w:rsidR="006A7DDC" w:rsidRPr="00745B20" w:rsidRDefault="006A7DDC" w:rsidP="006A7DDC">
            <w:pPr>
              <w:spacing w:after="0" w:line="240" w:lineRule="auto"/>
              <w:jc w:val="center"/>
              <w:rPr>
                <w:rFonts w:ascii="Arial" w:eastAsia="Times New Roman" w:hAnsi="Arial" w:cs="Arial"/>
                <w:sz w:val="24"/>
                <w:szCs w:val="24"/>
                <w:lang w:eastAsia="ru-RU"/>
              </w:rPr>
            </w:pPr>
            <w:r w:rsidRPr="00414269">
              <w:rPr>
                <w:rFonts w:ascii="Times New Roman" w:eastAsia="Times New Roman" w:hAnsi="Times New Roman" w:cs="Times New Roman"/>
                <w:sz w:val="24"/>
                <w:szCs w:val="24"/>
                <w:lang w:eastAsia="ru-RU"/>
              </w:rPr>
              <w:t>Общество с ограниченной ответственностью «Строй-Нева»</w:t>
            </w:r>
          </w:p>
        </w:tc>
        <w:tc>
          <w:tcPr>
            <w:tcW w:w="2816" w:type="dxa"/>
            <w:shd w:val="clear" w:color="auto" w:fill="auto"/>
          </w:tcPr>
          <w:p w14:paraId="26C4ED8B" w14:textId="7BAE124B" w:rsidR="006A7DDC" w:rsidRPr="00745B20" w:rsidRDefault="006A7DDC" w:rsidP="006A7DDC">
            <w:pPr>
              <w:spacing w:after="0" w:line="240" w:lineRule="auto"/>
              <w:rPr>
                <w:rFonts w:ascii="Arial" w:eastAsia="Times New Roman" w:hAnsi="Arial" w:cs="Arial"/>
                <w:sz w:val="24"/>
                <w:szCs w:val="24"/>
                <w:lang w:eastAsia="ru-RU"/>
              </w:rPr>
            </w:pPr>
            <w:r w:rsidRPr="00250D75">
              <w:rPr>
                <w:rFonts w:ascii="Times New Roman" w:eastAsia="Times New Roman" w:hAnsi="Times New Roman" w:cs="Times New Roman"/>
                <w:sz w:val="24"/>
                <w:szCs w:val="24"/>
                <w:lang w:eastAsia="ru-RU"/>
              </w:rPr>
              <w:t xml:space="preserve">Заявка участника электронного аукциона не соответствует требованиям документации об электронном аукционе: информация, указанная в Форме 2 «Сведения о функциональных, технических и качественных характеристиках материалов и </w:t>
            </w:r>
            <w:r w:rsidRPr="00250D75">
              <w:rPr>
                <w:rFonts w:ascii="Times New Roman" w:eastAsia="Times New Roman" w:hAnsi="Times New Roman" w:cs="Times New Roman"/>
                <w:sz w:val="24"/>
                <w:szCs w:val="24"/>
                <w:lang w:eastAsia="ru-RU"/>
              </w:rPr>
              <w:lastRenderedPageBreak/>
              <w:t>оборудования (товаров), используемых при выполнении работ», не соответствует требованиям, установленным в разделе IV и в Приложении №1 раздела XIV документации об электронном аукционе, согласно Приложению к настоящему протоколу рассмотрения заявок.</w:t>
            </w:r>
            <w:r w:rsidRPr="00250D75">
              <w:rPr>
                <w:rFonts w:ascii="Times New Roman" w:eastAsia="Times New Roman" w:hAnsi="Times New Roman" w:cs="Times New Roman"/>
                <w:sz w:val="24"/>
                <w:szCs w:val="24"/>
                <w:lang w:eastAsia="ru-RU"/>
              </w:rPr>
              <w:tab/>
            </w:r>
          </w:p>
        </w:tc>
        <w:tc>
          <w:tcPr>
            <w:tcW w:w="1888" w:type="dxa"/>
          </w:tcPr>
          <w:p w14:paraId="6BD9AA7C" w14:textId="60D2253B" w:rsidR="006A7DDC" w:rsidRPr="00437CC2" w:rsidRDefault="006A7DDC" w:rsidP="006A7DDC">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lastRenderedPageBreak/>
              <w:t>П</w:t>
            </w:r>
            <w:r w:rsidRPr="006230A8">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«б» пункта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6 раздела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val="en-US" w:eastAsia="ru-RU"/>
              </w:rPr>
              <w:t>VI</w:t>
            </w:r>
            <w:r w:rsidRPr="006230A8">
              <w:rPr>
                <w:rFonts w:ascii="Times New Roman" w:eastAsia="Times New Roman" w:hAnsi="Times New Roman" w:cs="Times New Roman"/>
                <w:sz w:val="24"/>
                <w:szCs w:val="24"/>
                <w:lang w:eastAsia="ru-RU"/>
              </w:rPr>
              <w:t xml:space="preserve"> документации об электронном аукционе</w:t>
            </w:r>
          </w:p>
        </w:tc>
      </w:tr>
      <w:tr w:rsidR="009B4E91" w:rsidRPr="00437CC2" w14:paraId="73499215" w14:textId="77777777" w:rsidTr="009207C7">
        <w:tc>
          <w:tcPr>
            <w:tcW w:w="9289" w:type="dxa"/>
            <w:gridSpan w:val="4"/>
            <w:shd w:val="clear" w:color="auto" w:fill="auto"/>
            <w:vAlign w:val="center"/>
          </w:tcPr>
          <w:p w14:paraId="5B414D91" w14:textId="03021B12" w:rsidR="009B4E91" w:rsidRPr="00437CC2" w:rsidRDefault="009B4E91" w:rsidP="009B4E91">
            <w:pPr>
              <w:spacing w:after="0" w:line="240" w:lineRule="auto"/>
              <w:ind w:firstLine="447"/>
              <w:rPr>
                <w:rFonts w:ascii="Arial" w:eastAsia="Times New Roman" w:hAnsi="Arial" w:cs="Arial"/>
                <w:sz w:val="24"/>
                <w:szCs w:val="24"/>
                <w:lang w:eastAsia="ru-RU"/>
              </w:rPr>
            </w:pPr>
            <w:r w:rsidRPr="00437CC2">
              <w:rPr>
                <w:rFonts w:ascii="Times New Roman" w:hAnsi="Times New Roman" w:cs="Times New Roman"/>
                <w:sz w:val="24"/>
                <w:szCs w:val="24"/>
              </w:rPr>
              <w:t>Голосование: «за» - единогласно</w:t>
            </w:r>
          </w:p>
        </w:tc>
      </w:tr>
    </w:tbl>
    <w:p w14:paraId="76CFA642" w14:textId="05492197" w:rsidR="00BF68EB" w:rsidRDefault="00BF68EB" w:rsidP="00BF68EB">
      <w:pPr>
        <w:pStyle w:val="ConsPlusNormal"/>
        <w:jc w:val="both"/>
        <w:rPr>
          <w:rFonts w:ascii="Times New Roman" w:hAnsi="Times New Roman" w:cs="Times New Roman"/>
          <w:sz w:val="24"/>
          <w:szCs w:val="24"/>
        </w:rPr>
      </w:pPr>
    </w:p>
    <w:p w14:paraId="619A5ED1" w14:textId="77777777" w:rsidR="00F0219B" w:rsidRPr="00BF68EB" w:rsidRDefault="00F0219B"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9207C7" w:rsidRPr="00745B20" w14:paraId="5A2DA4BF" w14:textId="77777777" w:rsidTr="000801C7">
        <w:tc>
          <w:tcPr>
            <w:tcW w:w="2045" w:type="dxa"/>
            <w:shd w:val="clear" w:color="auto" w:fill="auto"/>
            <w:vAlign w:val="center"/>
          </w:tcPr>
          <w:p w14:paraId="76A41299"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0F6A6043"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7EFB945F"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1477FCE5"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p>
        </w:tc>
      </w:tr>
      <w:tr w:rsidR="006A7DDC" w:rsidRPr="00745B20" w14:paraId="77FDAE31" w14:textId="77777777" w:rsidTr="000801C7">
        <w:tc>
          <w:tcPr>
            <w:tcW w:w="2045" w:type="dxa"/>
            <w:shd w:val="clear" w:color="auto" w:fill="auto"/>
            <w:vAlign w:val="center"/>
          </w:tcPr>
          <w:p w14:paraId="24161F23" w14:textId="5E9F1159"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bookmarkStart w:id="2" w:name="_Hlk365791"/>
            <w:r>
              <w:rPr>
                <w:rFonts w:ascii="Times New Roman" w:eastAsia="Times New Roman" w:hAnsi="Times New Roman" w:cs="Times New Roman"/>
                <w:sz w:val="24"/>
                <w:szCs w:val="24"/>
                <w:lang w:eastAsia="ru-RU"/>
              </w:rPr>
              <w:t>1</w:t>
            </w:r>
          </w:p>
        </w:tc>
        <w:tc>
          <w:tcPr>
            <w:tcW w:w="5081" w:type="dxa"/>
            <w:shd w:val="clear" w:color="auto" w:fill="auto"/>
            <w:vAlign w:val="center"/>
          </w:tcPr>
          <w:p w14:paraId="7FB53CD4" w14:textId="6DC51619" w:rsidR="006A7DDC" w:rsidRPr="00745B20" w:rsidRDefault="004C4C72" w:rsidP="006A7DDC">
            <w:pPr>
              <w:spacing w:after="0" w:line="240" w:lineRule="auto"/>
              <w:jc w:val="center"/>
              <w:rPr>
                <w:rFonts w:ascii="Times New Roman" w:eastAsia="Times New Roman" w:hAnsi="Times New Roman" w:cs="Times New Roman"/>
                <w:sz w:val="24"/>
                <w:szCs w:val="24"/>
                <w:lang w:eastAsia="ru-RU"/>
              </w:rPr>
            </w:pPr>
            <w:r w:rsidRPr="004C4C72">
              <w:rPr>
                <w:rFonts w:ascii="Times New Roman" w:eastAsia="Times New Roman" w:hAnsi="Times New Roman" w:cs="Times New Roman"/>
                <w:sz w:val="24"/>
                <w:szCs w:val="24"/>
                <w:lang w:eastAsia="ru-RU"/>
              </w:rPr>
              <w:t>Общество с ограниченной ответственностью "</w:t>
            </w:r>
            <w:proofErr w:type="spellStart"/>
            <w:r w:rsidRPr="004C4C72">
              <w:rPr>
                <w:rFonts w:ascii="Times New Roman" w:eastAsia="Times New Roman" w:hAnsi="Times New Roman" w:cs="Times New Roman"/>
                <w:sz w:val="24"/>
                <w:szCs w:val="24"/>
                <w:lang w:eastAsia="ru-RU"/>
              </w:rPr>
              <w:t>Новоорловский</w:t>
            </w:r>
            <w:proofErr w:type="spellEnd"/>
            <w:r w:rsidRPr="004C4C72">
              <w:rPr>
                <w:rFonts w:ascii="Times New Roman" w:eastAsia="Times New Roman" w:hAnsi="Times New Roman" w:cs="Times New Roman"/>
                <w:sz w:val="24"/>
                <w:szCs w:val="24"/>
                <w:lang w:eastAsia="ru-RU"/>
              </w:rPr>
              <w:t xml:space="preserve"> квартал"</w:t>
            </w:r>
          </w:p>
        </w:tc>
        <w:tc>
          <w:tcPr>
            <w:tcW w:w="2230" w:type="dxa"/>
            <w:shd w:val="clear" w:color="auto" w:fill="auto"/>
            <w:vAlign w:val="center"/>
          </w:tcPr>
          <w:p w14:paraId="66EB9D48" w14:textId="6B3595C8" w:rsidR="006A7DDC" w:rsidRPr="00745B20" w:rsidRDefault="004C4C72" w:rsidP="006A7DDC">
            <w:pPr>
              <w:spacing w:after="0" w:line="240" w:lineRule="auto"/>
              <w:jc w:val="center"/>
              <w:rPr>
                <w:rFonts w:ascii="Times New Roman" w:eastAsia="Times New Roman" w:hAnsi="Times New Roman" w:cs="Times New Roman"/>
                <w:sz w:val="24"/>
                <w:szCs w:val="24"/>
                <w:lang w:eastAsia="ru-RU"/>
              </w:rPr>
            </w:pPr>
            <w:r w:rsidRPr="004C4C72">
              <w:rPr>
                <w:rFonts w:ascii="Times New Roman" w:eastAsia="Times New Roman" w:hAnsi="Times New Roman" w:cs="Times New Roman"/>
                <w:sz w:val="24"/>
                <w:szCs w:val="24"/>
                <w:lang w:eastAsia="ru-RU"/>
              </w:rPr>
              <w:t>7841350920</w:t>
            </w:r>
          </w:p>
        </w:tc>
      </w:tr>
      <w:bookmarkEnd w:id="2"/>
    </w:tbl>
    <w:p w14:paraId="1F8F2FFD" w14:textId="77777777" w:rsidR="009207C7" w:rsidRDefault="009207C7" w:rsidP="009207C7">
      <w:pPr>
        <w:pStyle w:val="a8"/>
        <w:spacing w:after="0" w:line="240" w:lineRule="auto"/>
        <w:ind w:left="927"/>
        <w:jc w:val="both"/>
        <w:rPr>
          <w:rFonts w:ascii="Times New Roman" w:eastAsia="Times New Roman" w:hAnsi="Times New Roman" w:cs="Times New Roman"/>
          <w:sz w:val="24"/>
          <w:szCs w:val="24"/>
          <w:lang w:eastAsia="ru-RU"/>
        </w:rPr>
      </w:pPr>
    </w:p>
    <w:p w14:paraId="5330CE5B" w14:textId="161CC975"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2C783F61"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участник</w:t>
      </w:r>
      <w:r w:rsidR="006A7DDC">
        <w:rPr>
          <w:rFonts w:ascii="Times New Roman" w:eastAsia="Times New Roman" w:hAnsi="Times New Roman" w:cs="Times New Roman"/>
          <w:sz w:val="24"/>
          <w:szCs w:val="24"/>
          <w:lang w:eastAsia="ru-RU"/>
        </w:rPr>
        <w:t xml:space="preserve">у </w:t>
      </w:r>
      <w:r w:rsidRPr="009207C7">
        <w:rPr>
          <w:rFonts w:ascii="Times New Roman" w:eastAsia="Times New Roman" w:hAnsi="Times New Roman" w:cs="Times New Roman"/>
          <w:sz w:val="24"/>
          <w:szCs w:val="24"/>
          <w:lang w:eastAsia="ru-RU"/>
        </w:rPr>
        <w:t xml:space="preserve">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437CC2" w:rsidRPr="00745B20" w14:paraId="3881C21D" w14:textId="77777777" w:rsidTr="006A7DDC">
        <w:tc>
          <w:tcPr>
            <w:tcW w:w="2045" w:type="dxa"/>
            <w:shd w:val="clear" w:color="auto" w:fill="auto"/>
            <w:vAlign w:val="center"/>
          </w:tcPr>
          <w:p w14:paraId="033CA820"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490A7F3C"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32BFEFB3"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085B7AC6"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p>
        </w:tc>
      </w:tr>
      <w:tr w:rsidR="006A7DDC" w:rsidRPr="00745B20" w14:paraId="57B297E4" w14:textId="77777777" w:rsidTr="006A7DDC">
        <w:tc>
          <w:tcPr>
            <w:tcW w:w="2045" w:type="dxa"/>
            <w:shd w:val="clear" w:color="auto" w:fill="auto"/>
            <w:vAlign w:val="center"/>
          </w:tcPr>
          <w:p w14:paraId="6500B79D" w14:textId="3E6C6BAA"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81" w:type="dxa"/>
            <w:shd w:val="clear" w:color="auto" w:fill="auto"/>
            <w:vAlign w:val="center"/>
          </w:tcPr>
          <w:p w14:paraId="6790DD25" w14:textId="606B397D"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r w:rsidRPr="00414269">
              <w:rPr>
                <w:rFonts w:ascii="Times New Roman" w:eastAsia="Times New Roman" w:hAnsi="Times New Roman" w:cs="Times New Roman"/>
                <w:sz w:val="24"/>
                <w:szCs w:val="24"/>
                <w:lang w:eastAsia="ru-RU"/>
              </w:rPr>
              <w:t>Общество с ограниченной ответственностью «Строй-Нева»</w:t>
            </w:r>
          </w:p>
        </w:tc>
        <w:tc>
          <w:tcPr>
            <w:tcW w:w="2230" w:type="dxa"/>
            <w:shd w:val="clear" w:color="auto" w:fill="auto"/>
            <w:vAlign w:val="center"/>
          </w:tcPr>
          <w:p w14:paraId="3B80CFD9" w14:textId="7BD15D1E"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r w:rsidRPr="006A7DDC">
              <w:rPr>
                <w:rFonts w:ascii="Times New Roman" w:eastAsia="Times New Roman" w:hAnsi="Times New Roman" w:cs="Times New Roman"/>
                <w:sz w:val="24"/>
                <w:szCs w:val="24"/>
                <w:lang w:eastAsia="ru-RU"/>
              </w:rPr>
              <w:t>7838483197</w:t>
            </w:r>
          </w:p>
        </w:tc>
      </w:tr>
    </w:tbl>
    <w:p w14:paraId="32FDE8D7" w14:textId="77777777" w:rsidR="006A7DDC" w:rsidRDefault="006A7DDC" w:rsidP="002250AB">
      <w:pPr>
        <w:spacing w:after="0"/>
        <w:ind w:firstLine="567"/>
        <w:rPr>
          <w:rFonts w:ascii="Times New Roman" w:eastAsia="Times New Roman" w:hAnsi="Times New Roman" w:cs="Times New Roman"/>
          <w:sz w:val="24"/>
          <w:szCs w:val="24"/>
          <w:lang w:eastAsia="ru-RU"/>
        </w:rPr>
      </w:pPr>
    </w:p>
    <w:p w14:paraId="78B54EDC" w14:textId="29EE4328"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 xml:space="preserve">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w:t>
      </w:r>
      <w:r w:rsidRPr="002D0B11">
        <w:rPr>
          <w:rFonts w:ascii="Times New Roman" w:eastAsia="Times New Roman" w:hAnsi="Times New Roman" w:cs="Times New Roman"/>
          <w:sz w:val="24"/>
          <w:szCs w:val="24"/>
          <w:lang w:eastAsia="ru-RU"/>
        </w:rPr>
        <w:lastRenderedPageBreak/>
        <w:t>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67560D38" w14:textId="4160C5A2" w:rsidR="000801C7" w:rsidRPr="002D0B11" w:rsidRDefault="009244D4"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244D4">
        <w:rPr>
          <w:rFonts w:ascii="Times New Roman" w:eastAsia="Times New Roman" w:hAnsi="Times New Roman" w:cs="Times New Roman"/>
          <w:sz w:val="24"/>
          <w:szCs w:val="24"/>
          <w:lang w:eastAsia="ru-RU"/>
        </w:rPr>
        <w:t>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пунктом 165 Положения и пунктом 2 раздела VIII документации об электронном аукционе</w:t>
      </w:r>
      <w:r>
        <w:rPr>
          <w:rFonts w:ascii="Times New Roman" w:eastAsia="Times New Roman" w:hAnsi="Times New Roman" w:cs="Times New Roman"/>
          <w:sz w:val="24"/>
          <w:szCs w:val="24"/>
          <w:lang w:eastAsia="ru-RU"/>
        </w:rPr>
        <w:t>,</w:t>
      </w:r>
      <w:r w:rsidRPr="009244D4">
        <w:rPr>
          <w:rFonts w:ascii="Times New Roman" w:eastAsia="Times New Roman" w:hAnsi="Times New Roman" w:cs="Times New Roman"/>
          <w:sz w:val="24"/>
          <w:szCs w:val="24"/>
          <w:lang w:eastAsia="ru-RU"/>
        </w:rPr>
        <w:t xml:space="preserve"> договор об оказании услуг и (или) выполнении работ по капитальному ремонту общего имущества в многоквартирном доме заключается с единственным участником, допущенным к электронному аукциону</w:t>
      </w:r>
      <w:r>
        <w:rPr>
          <w:rFonts w:ascii="Times New Roman" w:eastAsia="Times New Roman" w:hAnsi="Times New Roman" w:cs="Times New Roman"/>
          <w:sz w:val="24"/>
          <w:szCs w:val="24"/>
          <w:lang w:eastAsia="ru-RU"/>
        </w:rPr>
        <w:t>,</w:t>
      </w:r>
      <w:r w:rsidR="00534538">
        <w:rPr>
          <w:rFonts w:ascii="Times New Roman" w:eastAsia="Times New Roman" w:hAnsi="Times New Roman" w:cs="Times New Roman"/>
          <w:sz w:val="24"/>
          <w:szCs w:val="24"/>
          <w:lang w:eastAsia="ru-RU"/>
        </w:rPr>
        <w:t xml:space="preserve"> </w:t>
      </w:r>
      <w:r w:rsidR="004C4C72" w:rsidRPr="004C4C72">
        <w:rPr>
          <w:rFonts w:ascii="Times New Roman" w:eastAsia="Times New Roman" w:hAnsi="Times New Roman" w:cs="Times New Roman"/>
          <w:sz w:val="24"/>
          <w:szCs w:val="24"/>
          <w:lang w:eastAsia="ru-RU"/>
        </w:rPr>
        <w:t>Общество</w:t>
      </w:r>
      <w:r w:rsidR="004C4C72">
        <w:rPr>
          <w:rFonts w:ascii="Times New Roman" w:eastAsia="Times New Roman" w:hAnsi="Times New Roman" w:cs="Times New Roman"/>
          <w:sz w:val="24"/>
          <w:szCs w:val="24"/>
          <w:lang w:eastAsia="ru-RU"/>
        </w:rPr>
        <w:t>м</w:t>
      </w:r>
      <w:r w:rsidR="004C4C72" w:rsidRPr="004C4C72">
        <w:rPr>
          <w:rFonts w:ascii="Times New Roman" w:eastAsia="Times New Roman" w:hAnsi="Times New Roman" w:cs="Times New Roman"/>
          <w:sz w:val="24"/>
          <w:szCs w:val="24"/>
          <w:lang w:eastAsia="ru-RU"/>
        </w:rPr>
        <w:t xml:space="preserve"> с ограниченной ответственностью "</w:t>
      </w:r>
      <w:proofErr w:type="spellStart"/>
      <w:r w:rsidR="004C4C72" w:rsidRPr="004C4C72">
        <w:rPr>
          <w:rFonts w:ascii="Times New Roman" w:eastAsia="Times New Roman" w:hAnsi="Times New Roman" w:cs="Times New Roman"/>
          <w:sz w:val="24"/>
          <w:szCs w:val="24"/>
          <w:lang w:eastAsia="ru-RU"/>
        </w:rPr>
        <w:t>Новоорловский</w:t>
      </w:r>
      <w:proofErr w:type="spellEnd"/>
      <w:r w:rsidR="004C4C72" w:rsidRPr="004C4C72">
        <w:rPr>
          <w:rFonts w:ascii="Times New Roman" w:eastAsia="Times New Roman" w:hAnsi="Times New Roman" w:cs="Times New Roman"/>
          <w:sz w:val="24"/>
          <w:szCs w:val="24"/>
          <w:lang w:eastAsia="ru-RU"/>
        </w:rPr>
        <w:t xml:space="preserve"> квартал"</w:t>
      </w:r>
      <w:r w:rsidR="004C4C72">
        <w:rPr>
          <w:rFonts w:ascii="Times New Roman" w:eastAsia="Times New Roman" w:hAnsi="Times New Roman" w:cs="Times New Roman"/>
          <w:sz w:val="24"/>
          <w:szCs w:val="24"/>
          <w:lang w:eastAsia="ru-RU"/>
        </w:rPr>
        <w:t>.</w:t>
      </w:r>
    </w:p>
    <w:p w14:paraId="7677C0FD" w14:textId="77777777" w:rsidR="002250AB" w:rsidRPr="002250AB" w:rsidRDefault="002250AB" w:rsidP="002250AB">
      <w:pPr>
        <w:pStyle w:val="a8"/>
        <w:spacing w:after="0" w:line="240" w:lineRule="auto"/>
        <w:ind w:left="927"/>
        <w:jc w:val="both"/>
        <w:rPr>
          <w:rFonts w:ascii="Times New Roman" w:eastAsia="Times New Roman" w:hAnsi="Times New Roman" w:cs="Times New Roman"/>
          <w:sz w:val="24"/>
          <w:szCs w:val="24"/>
          <w:lang w:eastAsia="ru-RU"/>
        </w:rPr>
      </w:pPr>
    </w:p>
    <w:p w14:paraId="544A3000" w14:textId="77777777" w:rsidR="000801C7" w:rsidRDefault="000801C7" w:rsidP="002250AB">
      <w:pPr>
        <w:spacing w:after="0" w:line="240" w:lineRule="auto"/>
        <w:jc w:val="center"/>
        <w:rPr>
          <w:rFonts w:ascii="Times New Roman" w:eastAsia="Times New Roman" w:hAnsi="Times New Roman" w:cs="Times New Roman"/>
          <w:b/>
          <w:sz w:val="24"/>
          <w:szCs w:val="24"/>
          <w:lang w:eastAsia="ru-RU"/>
        </w:rPr>
      </w:pPr>
    </w:p>
    <w:p w14:paraId="6B3393C8" w14:textId="0D501534"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771A9EF8"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0"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1"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2"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30D5EEBC"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w:t>
      </w:r>
      <w:r w:rsidR="006A7DDC">
        <w:rPr>
          <w:rFonts w:ascii="Times New Roman" w:eastAsia="Times New Roman" w:hAnsi="Times New Roman" w:cs="Times New Roman"/>
          <w:sz w:val="24"/>
          <w:szCs w:val="24"/>
          <w:lang w:eastAsia="ru-RU"/>
        </w:rPr>
        <w:t xml:space="preserve"> </w:t>
      </w:r>
      <w:r w:rsidR="004C4C72" w:rsidRPr="004C4C72">
        <w:rPr>
          <w:rFonts w:ascii="Times New Roman" w:eastAsia="Times New Roman" w:hAnsi="Times New Roman" w:cs="Times New Roman"/>
          <w:bCs/>
          <w:sz w:val="24"/>
          <w:szCs w:val="24"/>
          <w:lang w:eastAsia="ru-RU"/>
        </w:rPr>
        <w:t>057270000011800572</w:t>
      </w:r>
      <w:r w:rsidR="006A7DDC">
        <w:rPr>
          <w:rFonts w:ascii="Times New Roman" w:eastAsia="Times New Roman" w:hAnsi="Times New Roman" w:cs="Times New Roman"/>
          <w:sz w:val="24"/>
          <w:szCs w:val="24"/>
          <w:lang w:eastAsia="ru-RU"/>
        </w:rPr>
        <w:t>):</w:t>
      </w:r>
    </w:p>
    <w:p w14:paraId="4CB70361" w14:textId="4BB242A1"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0B2F5AE" w14:textId="380776C2"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на </w:t>
      </w:r>
      <w:r w:rsidR="00F231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л.</w:t>
      </w:r>
    </w:p>
    <w:tbl>
      <w:tblPr>
        <w:tblW w:w="0" w:type="auto"/>
        <w:tblLook w:val="04A0" w:firstRow="1" w:lastRow="0" w:firstColumn="1" w:lastColumn="0" w:noHBand="0" w:noVBand="1"/>
      </w:tblPr>
      <w:tblGrid>
        <w:gridCol w:w="3149"/>
        <w:gridCol w:w="2434"/>
        <w:gridCol w:w="3772"/>
      </w:tblGrid>
      <w:tr w:rsidR="00414269" w:rsidRPr="001F2C71" w14:paraId="63EFC0BF" w14:textId="77777777" w:rsidTr="00270C43">
        <w:tc>
          <w:tcPr>
            <w:tcW w:w="3149" w:type="dxa"/>
            <w:vAlign w:val="bottom"/>
            <w:hideMark/>
          </w:tcPr>
          <w:p w14:paraId="4639589B" w14:textId="77777777" w:rsidR="00414269" w:rsidRPr="001F2C71" w:rsidRDefault="00414269" w:rsidP="00270C43">
            <w:pPr>
              <w:spacing w:before="240" w:after="0" w:line="240" w:lineRule="auto"/>
              <w:rPr>
                <w:rFonts w:ascii="Times New Roman" w:hAnsi="Times New Roman"/>
                <w:b/>
                <w:sz w:val="24"/>
                <w:szCs w:val="24"/>
              </w:rPr>
            </w:pPr>
          </w:p>
          <w:p w14:paraId="21091524" w14:textId="77777777" w:rsidR="00414269" w:rsidRPr="001F2C71" w:rsidRDefault="00414269" w:rsidP="00270C43">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747CCFF4"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7342C796"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414269" w:rsidRPr="001F2C71" w14:paraId="3CB41CDE" w14:textId="77777777" w:rsidTr="00270C43">
        <w:tc>
          <w:tcPr>
            <w:tcW w:w="3149" w:type="dxa"/>
            <w:hideMark/>
          </w:tcPr>
          <w:p w14:paraId="7FC257F1"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5DB4C2B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7A9EE49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93B580A" w14:textId="77777777" w:rsidTr="00270C43">
        <w:tc>
          <w:tcPr>
            <w:tcW w:w="3149" w:type="dxa"/>
          </w:tcPr>
          <w:p w14:paraId="64C44A7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596A6F15" w14:textId="77777777" w:rsidR="00414269" w:rsidRPr="001F2C71" w:rsidRDefault="00414269" w:rsidP="00270C43">
            <w:pPr>
              <w:spacing w:before="240" w:after="0"/>
            </w:pPr>
          </w:p>
        </w:tc>
        <w:tc>
          <w:tcPr>
            <w:tcW w:w="3772" w:type="dxa"/>
            <w:vAlign w:val="bottom"/>
          </w:tcPr>
          <w:p w14:paraId="63345204" w14:textId="77777777" w:rsidR="00414269" w:rsidRPr="001F2C71" w:rsidRDefault="00414269" w:rsidP="00270C43">
            <w:pPr>
              <w:spacing w:before="240" w:after="0"/>
            </w:pPr>
          </w:p>
        </w:tc>
      </w:tr>
      <w:tr w:rsidR="00414269" w:rsidRPr="001F2C71" w14:paraId="7486DCA8" w14:textId="77777777" w:rsidTr="00270C43">
        <w:tc>
          <w:tcPr>
            <w:tcW w:w="3149" w:type="dxa"/>
            <w:hideMark/>
          </w:tcPr>
          <w:p w14:paraId="24AD69C0"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BBEB6BB"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4E74DE74" w14:textId="77777777" w:rsidR="00414269" w:rsidRPr="001F2C71" w:rsidRDefault="00414269" w:rsidP="00270C43">
            <w:pPr>
              <w:rPr>
                <w:rFonts w:ascii="Times New Roman" w:hAnsi="Times New Roman"/>
                <w:b/>
                <w:color w:val="000000"/>
                <w:sz w:val="24"/>
                <w:szCs w:val="24"/>
              </w:rPr>
            </w:pPr>
          </w:p>
        </w:tc>
      </w:tr>
      <w:tr w:rsidR="00414269" w:rsidRPr="001F2C71" w14:paraId="63EC582D" w14:textId="77777777" w:rsidTr="00270C43">
        <w:tc>
          <w:tcPr>
            <w:tcW w:w="3149" w:type="dxa"/>
          </w:tcPr>
          <w:p w14:paraId="74CC150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544FEBC9"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19155F0E"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7C84F2C4" w14:textId="77777777" w:rsidTr="00270C43">
        <w:tc>
          <w:tcPr>
            <w:tcW w:w="3149" w:type="dxa"/>
          </w:tcPr>
          <w:p w14:paraId="7CFFAA1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772DE65C"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36EB50B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16C333E4" w14:textId="77777777" w:rsidTr="00270C43">
        <w:tc>
          <w:tcPr>
            <w:tcW w:w="3149" w:type="dxa"/>
          </w:tcPr>
          <w:p w14:paraId="13624B6E"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CF4891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0C3CE253" w14:textId="77777777" w:rsidR="00414269" w:rsidRPr="001F2C71" w:rsidRDefault="00414269" w:rsidP="00270C43">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414269" w:rsidRPr="001F2C71" w14:paraId="02780853" w14:textId="77777777" w:rsidTr="00270C43">
        <w:tc>
          <w:tcPr>
            <w:tcW w:w="3149" w:type="dxa"/>
          </w:tcPr>
          <w:p w14:paraId="59AA6BF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79FD077F"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7B157D62"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553DF6DA" w14:textId="77777777" w:rsidTr="00270C43">
        <w:tc>
          <w:tcPr>
            <w:tcW w:w="3149" w:type="dxa"/>
          </w:tcPr>
          <w:p w14:paraId="1C325DF7"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534B8FB7"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14D54829" w14:textId="77777777" w:rsidR="00414269" w:rsidRPr="001F2C71" w:rsidRDefault="00414269" w:rsidP="00270C43">
            <w:pPr>
              <w:rPr>
                <w:rFonts w:ascii="Times New Roman" w:hAnsi="Times New Roman"/>
                <w:b/>
                <w:color w:val="000000"/>
                <w:sz w:val="24"/>
                <w:szCs w:val="24"/>
              </w:rPr>
            </w:pPr>
          </w:p>
        </w:tc>
      </w:tr>
      <w:tr w:rsidR="00414269" w:rsidRPr="001F2C71" w14:paraId="03ADFD79" w14:textId="77777777" w:rsidTr="00270C43">
        <w:tc>
          <w:tcPr>
            <w:tcW w:w="3149" w:type="dxa"/>
          </w:tcPr>
          <w:p w14:paraId="4533FE9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76BB7259"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hideMark/>
          </w:tcPr>
          <w:p w14:paraId="101EABB5"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CEAFF36" w14:textId="77777777" w:rsidTr="00270C43">
        <w:trPr>
          <w:trHeight w:val="80"/>
        </w:trPr>
        <w:tc>
          <w:tcPr>
            <w:tcW w:w="3149" w:type="dxa"/>
          </w:tcPr>
          <w:p w14:paraId="44E1BFB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38457C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27290D2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24C38935" w14:textId="77777777" w:rsidTr="00270C43">
        <w:trPr>
          <w:trHeight w:val="244"/>
        </w:trPr>
        <w:tc>
          <w:tcPr>
            <w:tcW w:w="3149" w:type="dxa"/>
          </w:tcPr>
          <w:p w14:paraId="0E4DBD9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76F372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0A493B6"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73E2CBB" w14:textId="77777777" w:rsidTr="00270C43">
        <w:trPr>
          <w:trHeight w:val="244"/>
        </w:trPr>
        <w:tc>
          <w:tcPr>
            <w:tcW w:w="3149" w:type="dxa"/>
          </w:tcPr>
          <w:p w14:paraId="7C7372CB"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7407CCF4"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A4EAC8A" w14:textId="77777777" w:rsidR="00414269" w:rsidRPr="001F2C71" w:rsidRDefault="00414269" w:rsidP="00270C43">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065BAD1E" w14:textId="060D1BCA"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3FEFB73A" w14:textId="6A54F14D"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FA07EB9" w14:textId="77777777" w:rsidR="006A7DDC" w:rsidRPr="00D80ED7" w:rsidRDefault="006A7DD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lastRenderedPageBreak/>
        <w:t xml:space="preserve">Приложение </w:t>
      </w:r>
    </w:p>
    <w:p w14:paraId="79891375" w14:textId="46944DD2" w:rsidR="006A7DDC"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К протоколу №</w:t>
      </w:r>
      <w:r w:rsidR="004C4C72">
        <w:rPr>
          <w:rFonts w:ascii="Times New Roman" w:eastAsia="Times New Roman" w:hAnsi="Times New Roman" w:cs="Times New Roman"/>
          <w:sz w:val="24"/>
          <w:szCs w:val="24"/>
          <w:lang w:eastAsia="ru-RU"/>
        </w:rPr>
        <w:t>348</w:t>
      </w:r>
      <w:r w:rsidRPr="006A7DDC">
        <w:rPr>
          <w:rFonts w:ascii="Times New Roman" w:eastAsia="Times New Roman" w:hAnsi="Times New Roman" w:cs="Times New Roman"/>
          <w:sz w:val="24"/>
          <w:szCs w:val="24"/>
          <w:lang w:eastAsia="ru-RU"/>
        </w:rPr>
        <w:t>/А/</w:t>
      </w:r>
      <w:r w:rsidR="004C4C72">
        <w:rPr>
          <w:rFonts w:ascii="Times New Roman" w:eastAsia="Times New Roman" w:hAnsi="Times New Roman" w:cs="Times New Roman"/>
          <w:sz w:val="24"/>
          <w:szCs w:val="24"/>
          <w:lang w:eastAsia="ru-RU"/>
        </w:rPr>
        <w:t>АВР</w:t>
      </w:r>
      <w:r w:rsidRPr="006A7DDC">
        <w:rPr>
          <w:rFonts w:ascii="Times New Roman" w:eastAsia="Times New Roman" w:hAnsi="Times New Roman" w:cs="Times New Roman"/>
          <w:sz w:val="24"/>
          <w:szCs w:val="24"/>
          <w:lang w:eastAsia="ru-RU"/>
        </w:rPr>
        <w:t xml:space="preserve"> </w:t>
      </w:r>
    </w:p>
    <w:p w14:paraId="1B2A492A" w14:textId="60CED332" w:rsidR="006A7DDC" w:rsidRPr="00D80ED7"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рассмотрения заявок на участие в электронном аукционе</w:t>
      </w:r>
    </w:p>
    <w:p w14:paraId="40458E73" w14:textId="77777777" w:rsidR="006A7DDC" w:rsidRDefault="006A7DDC" w:rsidP="006A7DDC">
      <w:pPr>
        <w:jc w:val="both"/>
        <w:rPr>
          <w:rFonts w:ascii="Times New Roman" w:eastAsia="Times New Roman" w:hAnsi="Times New Roman" w:cs="Times New Roman"/>
          <w:sz w:val="24"/>
          <w:szCs w:val="24"/>
          <w:lang w:eastAsia="ru-RU"/>
        </w:rPr>
      </w:pPr>
    </w:p>
    <w:p w14:paraId="4776A27A" w14:textId="77777777" w:rsidR="006A7DDC" w:rsidRPr="0037555D" w:rsidRDefault="006A7DDC" w:rsidP="006A7DDC">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lang w:val="en-US"/>
        </w:rPr>
        <w:t>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r>
        <w:rPr>
          <w:rFonts w:ascii="Times New Roman" w:hAnsi="Times New Roman" w:cs="Times New Roman"/>
          <w:sz w:val="24"/>
          <w:szCs w:val="24"/>
        </w:rPr>
        <w:t xml:space="preserve">» и разделом </w:t>
      </w:r>
      <w:r>
        <w:rPr>
          <w:rFonts w:ascii="Times New Roman" w:hAnsi="Times New Roman" w:cs="Times New Roman"/>
          <w:sz w:val="24"/>
          <w:szCs w:val="24"/>
          <w:lang w:val="en-US"/>
        </w:rPr>
        <w:t>XIV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w:t>
      </w:r>
      <w:r>
        <w:rPr>
          <w:rFonts w:ascii="Times New Roman" w:hAnsi="Times New Roman" w:cs="Times New Roman"/>
          <w:sz w:val="24"/>
          <w:szCs w:val="24"/>
        </w:rPr>
        <w:t>» участник должен предоставить в составе заявки сведения и информацию о характеристиках основных материалов, изделий и оборудования (товаров).</w:t>
      </w:r>
    </w:p>
    <w:p w14:paraId="2D43EDD9" w14:textId="4B633BD5" w:rsidR="006A7DDC" w:rsidRPr="0037555D" w:rsidRDefault="006A7DDC" w:rsidP="006A7DDC">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r w:rsidRPr="0037555D">
        <w:rPr>
          <w:rFonts w:ascii="Times New Roman" w:hAnsi="Times New Roman" w:cs="Times New Roman"/>
          <w:sz w:val="24"/>
          <w:szCs w:val="24"/>
        </w:rPr>
        <w:t xml:space="preserve">В заявке участником ООО </w:t>
      </w:r>
      <w:r w:rsidR="00F2315C" w:rsidRPr="00F2315C">
        <w:rPr>
          <w:rFonts w:ascii="Times New Roman" w:hAnsi="Times New Roman" w:cs="Times New Roman"/>
          <w:sz w:val="24"/>
          <w:szCs w:val="24"/>
        </w:rPr>
        <w:t>«Строй-Нева»</w:t>
      </w:r>
      <w:r w:rsidR="00F2315C">
        <w:rPr>
          <w:rFonts w:ascii="Times New Roman" w:hAnsi="Times New Roman" w:cs="Times New Roman"/>
          <w:sz w:val="24"/>
          <w:szCs w:val="24"/>
        </w:rPr>
        <w:t xml:space="preserve"> </w:t>
      </w:r>
      <w:r w:rsidRPr="0037555D">
        <w:rPr>
          <w:rFonts w:ascii="Times New Roman" w:hAnsi="Times New Roman" w:cs="Times New Roman"/>
          <w:sz w:val="24"/>
          <w:szCs w:val="24"/>
        </w:rPr>
        <w:t>предоставлены сведения</w:t>
      </w:r>
      <w:r>
        <w:rPr>
          <w:rFonts w:ascii="Times New Roman" w:hAnsi="Times New Roman" w:cs="Times New Roman"/>
          <w:sz w:val="24"/>
          <w:szCs w:val="24"/>
        </w:rPr>
        <w:t xml:space="preserve"> и информация</w:t>
      </w:r>
      <w:r w:rsidRPr="0037555D">
        <w:rPr>
          <w:rFonts w:ascii="Times New Roman" w:hAnsi="Times New Roman" w:cs="Times New Roman"/>
          <w:sz w:val="24"/>
          <w:szCs w:val="24"/>
        </w:rPr>
        <w:t xml:space="preserve"> о характеристиках товаров, которые не соответствуют требованиям заказчика, установленным в разделе </w:t>
      </w:r>
      <w:r w:rsidRPr="0037555D">
        <w:rPr>
          <w:rFonts w:ascii="Times New Roman" w:hAnsi="Times New Roman" w:cs="Times New Roman"/>
          <w:sz w:val="24"/>
          <w:szCs w:val="24"/>
          <w:lang w:val="en-US"/>
        </w:rPr>
        <w:t>IV</w:t>
      </w:r>
      <w:r w:rsidRPr="0037555D">
        <w:rPr>
          <w:rFonts w:ascii="Times New Roman" w:hAnsi="Times New Roman" w:cs="Times New Roman"/>
          <w:sz w:val="24"/>
          <w:szCs w:val="24"/>
        </w:rPr>
        <w:t xml:space="preserve"> и в Приложении №1 раздела </w:t>
      </w:r>
      <w:r w:rsidRPr="0037555D">
        <w:rPr>
          <w:rFonts w:ascii="Times New Roman" w:hAnsi="Times New Roman" w:cs="Times New Roman"/>
          <w:sz w:val="24"/>
          <w:szCs w:val="24"/>
          <w:lang w:val="en-US"/>
        </w:rPr>
        <w:t>XIV</w:t>
      </w:r>
      <w:r w:rsidRPr="0037555D">
        <w:rPr>
          <w:rFonts w:ascii="Times New Roman" w:hAnsi="Times New Roman" w:cs="Times New Roman"/>
          <w:sz w:val="24"/>
          <w:szCs w:val="24"/>
        </w:rPr>
        <w:t xml:space="preserve"> документации об электронном аукционе, а именно:</w:t>
      </w:r>
    </w:p>
    <w:p w14:paraId="16853965" w14:textId="0FF78673"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B095661" w14:textId="77777777" w:rsidR="004C4C72" w:rsidRDefault="004C4C72" w:rsidP="004C4C72">
      <w:pPr>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Капитальный ремонт (замена и (или) восстановление) аварийных строительных конструкций или элементов таких конструкций в</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многоквартирном доме по адресу: Басков пер., д. 29</w:t>
      </w:r>
      <w:r>
        <w:rPr>
          <w:i/>
          <w:iCs/>
          <w:color w:val="000000"/>
        </w:rPr>
        <w:t xml:space="preserve"> </w:t>
      </w:r>
      <w:r>
        <w:rPr>
          <w:rFonts w:ascii="Times New Roman" w:hAnsi="Times New Roman" w:cs="Times New Roman"/>
          <w:i/>
          <w:iCs/>
          <w:color w:val="000000"/>
          <w:sz w:val="24"/>
          <w:szCs w:val="24"/>
        </w:rPr>
        <w:t>литера А</w:t>
      </w:r>
      <w:r>
        <w:rPr>
          <w:rFonts w:ascii="Times New Roman" w:hAnsi="Times New Roman" w:cs="Times New Roman"/>
          <w:sz w:val="24"/>
          <w:szCs w:val="24"/>
        </w:rPr>
        <w:t xml:space="preserve"> </w:t>
      </w:r>
    </w:p>
    <w:p w14:paraId="3043C425" w14:textId="713CE389" w:rsidR="004C4C72" w:rsidRDefault="004C4C72" w:rsidP="004C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Отклонить заявку № </w:t>
      </w:r>
      <w:r w:rsidR="00C23FA8">
        <w:rPr>
          <w:rFonts w:ascii="Times New Roman" w:hAnsi="Times New Roman" w:cs="Times New Roman"/>
          <w:sz w:val="24"/>
          <w:szCs w:val="24"/>
        </w:rPr>
        <w:t>2</w:t>
      </w:r>
      <w:bookmarkStart w:id="3" w:name="_GoBack"/>
      <w:bookmarkEnd w:id="3"/>
      <w:r>
        <w:rPr>
          <w:rFonts w:ascii="Times New Roman" w:hAnsi="Times New Roman" w:cs="Times New Roman"/>
          <w:sz w:val="24"/>
          <w:szCs w:val="24"/>
        </w:rPr>
        <w:t xml:space="preserve"> </w:t>
      </w:r>
      <w:r>
        <w:rPr>
          <w:rFonts w:ascii="Times New Roman" w:hAnsi="Times New Roman" w:cs="Times New Roman"/>
          <w:iCs/>
          <w:color w:val="000000"/>
          <w:sz w:val="24"/>
          <w:szCs w:val="24"/>
        </w:rPr>
        <w:t>Общество с ограниченной ответственностью «Строй-Нева»</w:t>
      </w:r>
      <w:r>
        <w:rPr>
          <w:rFonts w:ascii="Times New Roman" w:hAnsi="Times New Roman" w:cs="Times New Roman"/>
          <w:sz w:val="24"/>
          <w:szCs w:val="24"/>
        </w:rPr>
        <w:t xml:space="preserve"> по следующим основаниям:</w:t>
      </w:r>
    </w:p>
    <w:p w14:paraId="32C8917D" w14:textId="77777777" w:rsidR="004C4C72" w:rsidRDefault="004C4C72" w:rsidP="004C4C72">
      <w:pPr>
        <w:spacing w:after="0" w:line="240" w:lineRule="auto"/>
        <w:jc w:val="both"/>
        <w:rPr>
          <w:rFonts w:ascii="Times New Roman" w:hAnsi="Times New Roman" w:cs="Times New Roman"/>
          <w:sz w:val="24"/>
          <w:szCs w:val="24"/>
        </w:rPr>
      </w:pPr>
    </w:p>
    <w:p w14:paraId="53823E47" w14:textId="77777777" w:rsidR="004C4C72" w:rsidRDefault="004C4C72" w:rsidP="004C4C72">
      <w:pPr>
        <w:spacing w:after="0"/>
        <w:jc w:val="both"/>
        <w:rPr>
          <w:rFonts w:ascii="Times New Roman" w:eastAsiaTheme="majorEastAsia" w:hAnsi="Times New Roman" w:cs="Times New Roman"/>
          <w:sz w:val="24"/>
          <w:szCs w:val="24"/>
        </w:rPr>
      </w:pPr>
      <w:r>
        <w:rPr>
          <w:rFonts w:ascii="Times New Roman" w:hAnsi="Times New Roman" w:cs="Times New Roman"/>
          <w:sz w:val="24"/>
          <w:szCs w:val="24"/>
        </w:rPr>
        <w:t xml:space="preserve">1.  В соответствии с Документацией об электронном аукционе, разделом </w:t>
      </w:r>
      <w:r>
        <w:rPr>
          <w:rFonts w:ascii="Times New Roman" w:hAnsi="Times New Roman" w:cs="Times New Roman"/>
          <w:sz w:val="24"/>
          <w:szCs w:val="24"/>
          <w:lang w:val="en-US"/>
        </w:rPr>
        <w:t>IV</w:t>
      </w:r>
      <w:r>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 п.4, пп.4.1.: «Участник электронного аукциона при подготовке заявки должен использовать формы, указанные в разделе </w:t>
      </w:r>
      <w:r>
        <w:rPr>
          <w:rFonts w:ascii="Times New Roman" w:eastAsiaTheme="majorEastAsia" w:hAnsi="Times New Roman" w:cs="Times New Roman"/>
          <w:sz w:val="24"/>
          <w:szCs w:val="24"/>
          <w:lang w:val="en-US"/>
        </w:rPr>
        <w:t>XVIII</w:t>
      </w:r>
      <w:r>
        <w:rPr>
          <w:rFonts w:ascii="Times New Roman" w:eastAsiaTheme="majorEastAsia" w:hAnsi="Times New Roman" w:cs="Times New Roman"/>
          <w:sz w:val="24"/>
          <w:szCs w:val="24"/>
        </w:rPr>
        <w:t xml:space="preserve"> «Формы для заполнения участниками электронного аукциона».</w:t>
      </w:r>
    </w:p>
    <w:p w14:paraId="469C09C7" w14:textId="77777777" w:rsidR="004C4C72" w:rsidRDefault="004C4C72" w:rsidP="004C4C72">
      <w:pPr>
        <w:spacing w:after="0"/>
        <w:jc w:val="both"/>
        <w:rPr>
          <w:rFonts w:ascii="Times New Roman" w:eastAsiaTheme="majorEastAsia" w:hAnsi="Times New Roman" w:cs="Times New Roman"/>
          <w:sz w:val="24"/>
          <w:szCs w:val="24"/>
        </w:rPr>
      </w:pPr>
      <w:r>
        <w:rPr>
          <w:rFonts w:ascii="Times New Roman" w:eastAsiaTheme="majorEastAsia" w:hAnsi="Times New Roman" w:cs="Times New Roman"/>
          <w:bCs/>
          <w:sz w:val="24"/>
          <w:szCs w:val="24"/>
        </w:rPr>
        <w:t>В соответствии с п. 4.3.1.: «</w:t>
      </w:r>
      <w:r>
        <w:rPr>
          <w:rFonts w:ascii="Times New Roman" w:eastAsiaTheme="majorEastAsia" w:hAnsi="Times New Roman" w:cs="Times New Roman"/>
          <w:sz w:val="24"/>
          <w:szCs w:val="24"/>
        </w:rPr>
        <w:t>Форма 2 «</w:t>
      </w:r>
      <w:r>
        <w:rPr>
          <w:rFonts w:ascii="Times New Roman" w:eastAsiaTheme="majorEastAsia" w:hAnsi="Times New Roman" w:cs="Times New Roman"/>
          <w:bCs/>
          <w:sz w:val="24"/>
          <w:szCs w:val="24"/>
        </w:rPr>
        <w:t>СВЕДЕНИЯ О ФУНКЦИОНАЛЬНЫХ, ТЕХНИЧЕСКИХ И КАЧЕСТВЕННЫХ ХАРАКТЕРИСТИКАХ МАТЕРИАЛОВ И ОБОРУДОВАНИЯ (ТОВАРОВ), ИСПОЛЬЗУЕМЫХ ПРИ ВЫПОЛНЕНИИ РАБОТ</w:t>
      </w:r>
      <w:r>
        <w:rPr>
          <w:rFonts w:ascii="Times New Roman" w:eastAsiaTheme="majorEastAsia" w:hAnsi="Times New Roman" w:cs="Times New Roman"/>
          <w:sz w:val="24"/>
          <w:szCs w:val="24"/>
        </w:rPr>
        <w:t>» должна быть заполнена для каждого объекта закупки по всем позициям материалов, изделий и оборудования (товаров), установленным в Приложении №1 раздела XIV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Вид работ и адрес многоквартирного дома должен быть указан обязательно».</w:t>
      </w:r>
    </w:p>
    <w:p w14:paraId="6B2FE4EB" w14:textId="77777777" w:rsidR="004C4C72" w:rsidRDefault="004C4C72" w:rsidP="004C4C72">
      <w:pPr>
        <w:widowControl w:val="0"/>
        <w:tabs>
          <w:tab w:val="left" w:pos="1134"/>
        </w:tabs>
        <w:spacing w:after="0" w:line="240" w:lineRule="auto"/>
        <w:ind w:firstLine="709"/>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Участник электронного аукциона при предоставлении сведений о функциональных, технических и качественных характеристиках материалов и оборудования (товаров), используемых при выполнении работ, использовал вольную форму предоставления информации, что не соответствует условиям, указанным в Документации об электронном аукционе. </w:t>
      </w:r>
    </w:p>
    <w:p w14:paraId="276DEC1B" w14:textId="77777777" w:rsidR="004C4C72" w:rsidRDefault="004C4C72" w:rsidP="004C4C72">
      <w:pPr>
        <w:spacing w:after="0" w:line="240" w:lineRule="auto"/>
        <w:ind w:firstLine="567"/>
        <w:jc w:val="both"/>
        <w:rPr>
          <w:rFonts w:ascii="Times New Roman" w:eastAsiaTheme="majorEastAsia" w:hAnsi="Times New Roman" w:cs="Times New Roman"/>
          <w:sz w:val="24"/>
          <w:szCs w:val="24"/>
        </w:rPr>
      </w:pPr>
    </w:p>
    <w:p w14:paraId="3F078E77" w14:textId="77777777" w:rsidR="004C4C72" w:rsidRDefault="004C4C72" w:rsidP="004C4C72">
      <w:pPr>
        <w:spacing w:after="0" w:line="240" w:lineRule="auto"/>
        <w:ind w:firstLine="567"/>
        <w:jc w:val="both"/>
        <w:rPr>
          <w:rFonts w:ascii="Times New Roman" w:hAnsi="Times New Roman" w:cs="Times New Roman"/>
          <w:sz w:val="24"/>
          <w:szCs w:val="24"/>
        </w:rPr>
      </w:pPr>
      <w:r>
        <w:rPr>
          <w:rFonts w:ascii="Times New Roman" w:eastAsiaTheme="majorEastAsia" w:hAnsi="Times New Roman" w:cs="Times New Roman"/>
          <w:sz w:val="24"/>
          <w:szCs w:val="24"/>
        </w:rPr>
        <w:t xml:space="preserve">2. </w:t>
      </w:r>
      <w:r>
        <w:rPr>
          <w:rFonts w:ascii="Times New Roman" w:hAnsi="Times New Roman" w:cs="Times New Roman"/>
          <w:color w:val="000000" w:themeColor="text1"/>
          <w:spacing w:val="2"/>
          <w:sz w:val="24"/>
          <w:szCs w:val="24"/>
          <w:shd w:val="clear" w:color="auto" w:fill="FFFFFF"/>
        </w:rPr>
        <w:t>Согласно п.</w:t>
      </w:r>
      <w:r>
        <w:rPr>
          <w:rFonts w:ascii="Times New Roman" w:hAnsi="Times New Roman" w:cs="Times New Roman"/>
          <w:color w:val="000000" w:themeColor="text1"/>
          <w:sz w:val="24"/>
          <w:szCs w:val="24"/>
        </w:rPr>
        <w:t xml:space="preserve"> 4.3.2.</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pacing w:val="2"/>
          <w:sz w:val="24"/>
          <w:szCs w:val="24"/>
          <w:shd w:val="clear" w:color="auto" w:fill="FFFFFF"/>
        </w:rPr>
        <w:t xml:space="preserve"> Раздела </w:t>
      </w:r>
      <w:r>
        <w:rPr>
          <w:rFonts w:ascii="Times New Roman" w:hAnsi="Times New Roman" w:cs="Times New Roman"/>
          <w:color w:val="000000" w:themeColor="text1"/>
          <w:spacing w:val="2"/>
          <w:sz w:val="24"/>
          <w:szCs w:val="24"/>
          <w:shd w:val="clear" w:color="auto" w:fill="FFFFFF"/>
          <w:lang w:val="en-US"/>
        </w:rPr>
        <w:t>IV</w:t>
      </w:r>
      <w:r>
        <w:rPr>
          <w:rFonts w:ascii="Times New Roman" w:hAnsi="Times New Roman" w:cs="Times New Roman"/>
          <w:color w:val="000000" w:themeColor="text1"/>
          <w:sz w:val="24"/>
          <w:szCs w:val="24"/>
        </w:rPr>
        <w:t xml:space="preserve"> Документации об электронном аукционе:</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участник электронного аукциона указывает диапазон значений, для которого установлены требования к значению нижней и верхней границы диапазона; </w:t>
      </w:r>
    </w:p>
    <w:p w14:paraId="1FF15016" w14:textId="77777777" w:rsidR="004C4C72" w:rsidRDefault="004C4C72" w:rsidP="004C4C7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Участник электронного аукциона при описании «</w:t>
      </w:r>
      <w:r>
        <w:rPr>
          <w:rFonts w:ascii="Times New Roman" w:hAnsi="Times New Roman" w:cs="Times New Roman"/>
          <w:color w:val="000000"/>
          <w:sz w:val="24"/>
          <w:szCs w:val="24"/>
        </w:rPr>
        <w:t>Бетон тип 1», в показателе 11 «</w:t>
      </w:r>
      <w:proofErr w:type="spellStart"/>
      <w:r>
        <w:rPr>
          <w:rFonts w:ascii="Times New Roman" w:hAnsi="Times New Roman" w:cs="Times New Roman"/>
          <w:color w:val="000000"/>
          <w:sz w:val="24"/>
          <w:szCs w:val="24"/>
        </w:rPr>
        <w:t>Расплыв</w:t>
      </w:r>
      <w:proofErr w:type="spellEnd"/>
      <w:r>
        <w:rPr>
          <w:rFonts w:ascii="Times New Roman" w:hAnsi="Times New Roman" w:cs="Times New Roman"/>
          <w:color w:val="000000"/>
          <w:sz w:val="24"/>
          <w:szCs w:val="24"/>
        </w:rPr>
        <w:t xml:space="preserve"> конуса», указал значение – «Не нормируется», вместо диапазона значений.  </w:t>
      </w:r>
    </w:p>
    <w:p w14:paraId="079A2234" w14:textId="77777777" w:rsidR="004C4C72" w:rsidRDefault="004C4C72" w:rsidP="004C4C72">
      <w:pPr>
        <w:spacing w:after="0" w:line="240" w:lineRule="auto"/>
        <w:ind w:firstLine="567"/>
        <w:jc w:val="both"/>
        <w:rPr>
          <w:rFonts w:ascii="Times New Roman" w:hAnsi="Times New Roman" w:cs="Times New Roman"/>
          <w:color w:val="000000" w:themeColor="text1"/>
          <w:sz w:val="24"/>
          <w:szCs w:val="24"/>
        </w:rPr>
      </w:pPr>
    </w:p>
    <w:p w14:paraId="3F1EDFEF" w14:textId="77777777" w:rsidR="004C4C72" w:rsidRDefault="004C4C72" w:rsidP="004C4C72">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lastRenderedPageBreak/>
        <w:t xml:space="preserve">3. Согласно п. </w:t>
      </w:r>
      <w:r>
        <w:rPr>
          <w:rFonts w:ascii="Times New Roman" w:hAnsi="Times New Roman" w:cs="Times New Roman"/>
          <w:color w:val="000000" w:themeColor="text1"/>
          <w:spacing w:val="2"/>
          <w:sz w:val="24"/>
          <w:szCs w:val="24"/>
          <w:shd w:val="clear" w:color="auto" w:fill="FFFFFF"/>
        </w:rPr>
        <w:t xml:space="preserve">1.7. ГОСТ 9179-77 «Негашеную известь по времени гашения подразделяют на быстрогасящуюся - не более 8 мин, </w:t>
      </w:r>
      <w:proofErr w:type="spellStart"/>
      <w:r>
        <w:rPr>
          <w:rFonts w:ascii="Times New Roman" w:hAnsi="Times New Roman" w:cs="Times New Roman"/>
          <w:color w:val="000000" w:themeColor="text1"/>
          <w:spacing w:val="2"/>
          <w:sz w:val="24"/>
          <w:szCs w:val="24"/>
          <w:shd w:val="clear" w:color="auto" w:fill="FFFFFF"/>
        </w:rPr>
        <w:t>среднегасящуюся</w:t>
      </w:r>
      <w:proofErr w:type="spellEnd"/>
      <w:r>
        <w:rPr>
          <w:rFonts w:ascii="Times New Roman" w:hAnsi="Times New Roman" w:cs="Times New Roman"/>
          <w:color w:val="000000" w:themeColor="text1"/>
          <w:spacing w:val="2"/>
          <w:sz w:val="24"/>
          <w:szCs w:val="24"/>
          <w:shd w:val="clear" w:color="auto" w:fill="FFFFFF"/>
        </w:rPr>
        <w:t xml:space="preserve"> - не более 25 мин, медленногасящуюся - более 25 мин.»</w:t>
      </w:r>
    </w:p>
    <w:p w14:paraId="1E81B2C3" w14:textId="77777777" w:rsidR="004C4C72" w:rsidRDefault="004C4C72" w:rsidP="004C4C72">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При описании «Известь строительная», участник электронного аукциона в показателе 6 «Известь» указал значение – гашеная. Указанные значения в показателях 5 «</w:t>
      </w:r>
      <w:r>
        <w:rPr>
          <w:rFonts w:ascii="Times New Roman" w:hAnsi="Times New Roman" w:cs="Times New Roman"/>
          <w:color w:val="000000" w:themeColor="text1"/>
          <w:sz w:val="24"/>
          <w:szCs w:val="24"/>
        </w:rPr>
        <w:t xml:space="preserve">Время гашения извести» - 25 мин. и 8 «Известь по скорости гашения» - </w:t>
      </w:r>
      <w:proofErr w:type="spellStart"/>
      <w:r>
        <w:rPr>
          <w:rFonts w:ascii="Times New Roman" w:hAnsi="Times New Roman" w:cs="Times New Roman"/>
          <w:color w:val="000000" w:themeColor="text1"/>
          <w:sz w:val="24"/>
          <w:szCs w:val="24"/>
        </w:rPr>
        <w:t>среднегасящаяся</w:t>
      </w:r>
      <w:proofErr w:type="spellEnd"/>
      <w:r>
        <w:rPr>
          <w:rFonts w:ascii="Times New Roman" w:hAnsi="Times New Roman" w:cs="Times New Roman"/>
          <w:color w:val="000000" w:themeColor="text1"/>
          <w:spacing w:val="2"/>
          <w:sz w:val="24"/>
          <w:szCs w:val="24"/>
          <w:shd w:val="clear" w:color="auto" w:fill="FFFFFF"/>
        </w:rPr>
        <w:t>, противоречат ГОСТ 9179-77.</w:t>
      </w:r>
    </w:p>
    <w:p w14:paraId="70B39BA2" w14:textId="77777777" w:rsidR="004C4C72" w:rsidRDefault="004C4C72" w:rsidP="004C4C72">
      <w:pPr>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 xml:space="preserve">Товар, предлагаемый к поставке, не соответствует </w:t>
      </w:r>
      <w:r>
        <w:rPr>
          <w:rFonts w:ascii="Times New Roman" w:eastAsia="Calibri" w:hAnsi="Times New Roman" w:cs="Times New Roman"/>
          <w:color w:val="000000" w:themeColor="text1"/>
          <w:sz w:val="24"/>
          <w:szCs w:val="24"/>
        </w:rPr>
        <w:t>ГОСТ 9179-77.</w:t>
      </w:r>
    </w:p>
    <w:p w14:paraId="64127AF1" w14:textId="356689EB" w:rsidR="00F2315C" w:rsidRDefault="004C4C72" w:rsidP="004C4C72">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sz w:val="24"/>
          <w:szCs w:val="24"/>
        </w:rPr>
        <w:t xml:space="preserve">4. При описании «Кирпич» </w:t>
      </w:r>
      <w:r>
        <w:rPr>
          <w:rFonts w:ascii="Times New Roman" w:hAnsi="Times New Roman" w:cs="Times New Roman"/>
          <w:color w:val="000000"/>
          <w:sz w:val="24"/>
          <w:szCs w:val="24"/>
        </w:rPr>
        <w:t>Участник электронного аукциона в показателе 5 «Кирпич» указал значение - полнотелый. Указанное значение в показателе 22 «Толщина наружных стенок пустотелого кирпича» - 12 мм, противоречит указанному значению в показателе 5 «Кирпич».</w:t>
      </w:r>
    </w:p>
    <w:sectPr w:rsidR="00F2315C" w:rsidSect="004C4C72">
      <w:footerReference w:type="even" r:id="rId13"/>
      <w:footerReference w:type="default" r:id="rId14"/>
      <w:pgSz w:w="11906" w:h="16838"/>
      <w:pgMar w:top="1134" w:right="850" w:bottom="1135"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5F85" w14:textId="77777777" w:rsidR="00321953" w:rsidRDefault="00321953" w:rsidP="00A41FF2">
      <w:pPr>
        <w:spacing w:after="0" w:line="240" w:lineRule="auto"/>
      </w:pPr>
      <w:r>
        <w:separator/>
      </w:r>
    </w:p>
  </w:endnote>
  <w:endnote w:type="continuationSeparator" w:id="0">
    <w:p w14:paraId="6134451D" w14:textId="77777777" w:rsidR="00321953" w:rsidRDefault="00321953"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C23FA8"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819704"/>
      <w:docPartObj>
        <w:docPartGallery w:val="Page Numbers (Bottom of Page)"/>
        <w:docPartUnique/>
      </w:docPartObj>
    </w:sdtPr>
    <w:sdtEndPr/>
    <w:sdtContent>
      <w:p w14:paraId="07CB2EA0" w14:textId="5C178BCE" w:rsidR="00964D30" w:rsidRDefault="00964D30">
        <w:pPr>
          <w:pStyle w:val="a3"/>
          <w:jc w:val="center"/>
        </w:pPr>
        <w:r>
          <w:fldChar w:fldCharType="begin"/>
        </w:r>
        <w:r>
          <w:instrText>PAGE   \* MERGEFORMAT</w:instrText>
        </w:r>
        <w:r>
          <w:fldChar w:fldCharType="separate"/>
        </w:r>
        <w:r>
          <w:t>2</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DE67" w14:textId="77777777" w:rsidR="00321953" w:rsidRDefault="00321953" w:rsidP="00A41FF2">
      <w:pPr>
        <w:spacing w:after="0" w:line="240" w:lineRule="auto"/>
      </w:pPr>
      <w:r>
        <w:separator/>
      </w:r>
    </w:p>
  </w:footnote>
  <w:footnote w:type="continuationSeparator" w:id="0">
    <w:p w14:paraId="3A8F6C9A" w14:textId="77777777" w:rsidR="00321953" w:rsidRDefault="00321953"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57EAF"/>
    <w:rsid w:val="000801C7"/>
    <w:rsid w:val="000E65D0"/>
    <w:rsid w:val="001862BB"/>
    <w:rsid w:val="00197048"/>
    <w:rsid w:val="001A70A1"/>
    <w:rsid w:val="001B4511"/>
    <w:rsid w:val="001E2619"/>
    <w:rsid w:val="00202369"/>
    <w:rsid w:val="002227F4"/>
    <w:rsid w:val="002250AB"/>
    <w:rsid w:val="00264448"/>
    <w:rsid w:val="00271AEF"/>
    <w:rsid w:val="00282CFC"/>
    <w:rsid w:val="002D0B11"/>
    <w:rsid w:val="002E5969"/>
    <w:rsid w:val="00316752"/>
    <w:rsid w:val="00321953"/>
    <w:rsid w:val="00414269"/>
    <w:rsid w:val="00437CC2"/>
    <w:rsid w:val="00437EAF"/>
    <w:rsid w:val="0045627F"/>
    <w:rsid w:val="00460FF4"/>
    <w:rsid w:val="00462B73"/>
    <w:rsid w:val="004677AC"/>
    <w:rsid w:val="004C4C72"/>
    <w:rsid w:val="005047F0"/>
    <w:rsid w:val="00534538"/>
    <w:rsid w:val="005942EC"/>
    <w:rsid w:val="00600F3D"/>
    <w:rsid w:val="0064334A"/>
    <w:rsid w:val="00690D62"/>
    <w:rsid w:val="006A7DDC"/>
    <w:rsid w:val="00745B20"/>
    <w:rsid w:val="00757AEE"/>
    <w:rsid w:val="007803A4"/>
    <w:rsid w:val="007C72F4"/>
    <w:rsid w:val="00837195"/>
    <w:rsid w:val="00855B02"/>
    <w:rsid w:val="0086050F"/>
    <w:rsid w:val="00861390"/>
    <w:rsid w:val="008649DB"/>
    <w:rsid w:val="009207C7"/>
    <w:rsid w:val="009244D4"/>
    <w:rsid w:val="00964D30"/>
    <w:rsid w:val="009B4E91"/>
    <w:rsid w:val="00A37FB3"/>
    <w:rsid w:val="00A41FF2"/>
    <w:rsid w:val="00A4207D"/>
    <w:rsid w:val="00AA2408"/>
    <w:rsid w:val="00AF0CD0"/>
    <w:rsid w:val="00B12480"/>
    <w:rsid w:val="00B34E73"/>
    <w:rsid w:val="00B44667"/>
    <w:rsid w:val="00B45FA7"/>
    <w:rsid w:val="00B6006C"/>
    <w:rsid w:val="00BB1970"/>
    <w:rsid w:val="00BB1CBE"/>
    <w:rsid w:val="00BF68EB"/>
    <w:rsid w:val="00C23FA8"/>
    <w:rsid w:val="00C323CC"/>
    <w:rsid w:val="00C960B7"/>
    <w:rsid w:val="00CE087C"/>
    <w:rsid w:val="00CF0D00"/>
    <w:rsid w:val="00D040D4"/>
    <w:rsid w:val="00D61700"/>
    <w:rsid w:val="00DC7F8A"/>
    <w:rsid w:val="00DD33AA"/>
    <w:rsid w:val="00DE317E"/>
    <w:rsid w:val="00E62106"/>
    <w:rsid w:val="00E97D11"/>
    <w:rsid w:val="00F0219B"/>
    <w:rsid w:val="00F2315C"/>
    <w:rsid w:val="00F67255"/>
    <w:rsid w:val="00F754C9"/>
    <w:rsid w:val="00F9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1A70A1"/>
    <w:rPr>
      <w:color w:val="808080"/>
      <w:shd w:val="clear" w:color="auto" w:fill="E6E6E6"/>
    </w:rPr>
  </w:style>
  <w:style w:type="table" w:styleId="af2">
    <w:name w:val="Table Grid"/>
    <w:basedOn w:val="a1"/>
    <w:uiPriority w:val="59"/>
    <w:rsid w:val="006A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A7DDC"/>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489">
      <w:bodyDiv w:val="1"/>
      <w:marLeft w:val="0"/>
      <w:marRight w:val="0"/>
      <w:marTop w:val="0"/>
      <w:marBottom w:val="0"/>
      <w:divBdr>
        <w:top w:val="none" w:sz="0" w:space="0" w:color="auto"/>
        <w:left w:val="none" w:sz="0" w:space="0" w:color="auto"/>
        <w:bottom w:val="none" w:sz="0" w:space="0" w:color="auto"/>
        <w:right w:val="none" w:sz="0" w:space="0" w:color="auto"/>
      </w:divBdr>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49703467">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858391323">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http://fkr-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fkr-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27</cp:revision>
  <dcterms:created xsi:type="dcterms:W3CDTF">2017-03-31T09:14:00Z</dcterms:created>
  <dcterms:modified xsi:type="dcterms:W3CDTF">2019-02-06T14:30:00Z</dcterms:modified>
</cp:coreProperties>
</file>