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490BD620"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425490"/>
      <w:r w:rsidR="00694408">
        <w:rPr>
          <w:rFonts w:ascii="Times New Roman" w:eastAsia="Times New Roman" w:hAnsi="Times New Roman" w:cs="Times New Roman"/>
          <w:b/>
          <w:bCs/>
          <w:sz w:val="24"/>
          <w:szCs w:val="24"/>
          <w:lang w:eastAsia="ru-RU"/>
        </w:rPr>
        <w:t>341/Б/АВР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02C246FA" w14:textId="7229A688" w:rsidR="005D1AD5" w:rsidRDefault="00D61700" w:rsidP="005D1AD5">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D543CA" w:rsidRPr="00D543CA">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4621457" w14:textId="1ACB5F03"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694408" w:rsidRPr="00694408">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73CB00EC"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71071E">
        <w:rPr>
          <w:rFonts w:ascii="Times New Roman" w:eastAsia="Calibri" w:hAnsi="Times New Roman" w:cs="Times New Roman"/>
          <w:color w:val="000000"/>
          <w:sz w:val="24"/>
          <w:szCs w:val="24"/>
        </w:rPr>
        <w:t>0</w:t>
      </w:r>
      <w:r w:rsidR="00694408">
        <w:rPr>
          <w:rFonts w:ascii="Times New Roman" w:eastAsia="Calibri" w:hAnsi="Times New Roman" w:cs="Times New Roman"/>
          <w:color w:val="000000"/>
          <w:sz w:val="24"/>
          <w:szCs w:val="24"/>
        </w:rPr>
        <w:t>7</w:t>
      </w:r>
      <w:r w:rsidRPr="00745B20">
        <w:rPr>
          <w:rFonts w:ascii="Times New Roman" w:eastAsia="Calibri" w:hAnsi="Times New Roman" w:cs="Times New Roman"/>
          <w:color w:val="000000"/>
          <w:sz w:val="24"/>
          <w:szCs w:val="24"/>
        </w:rPr>
        <w:t xml:space="preserve">» </w:t>
      </w:r>
      <w:r w:rsidR="0071071E">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471F83BE" w:rsidR="00AF0CD0" w:rsidRPr="007505AD"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7505AD" w:rsidRPr="007505AD">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1CB449E4"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D543CA" w:rsidRPr="00D543CA">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543CA">
        <w:rPr>
          <w:rFonts w:ascii="Times New Roman" w:hAnsi="Times New Roman"/>
          <w:bCs/>
          <w:sz w:val="24"/>
        </w:rPr>
        <w:t>.</w:t>
      </w:r>
    </w:p>
    <w:p w14:paraId="7D0C9237" w14:textId="2A698310"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694408" w:rsidRPr="00694408">
        <w:rPr>
          <w:rFonts w:ascii="Times New Roman" w:eastAsia="Calibri" w:hAnsi="Times New Roman" w:cs="Times New Roman"/>
          <w:bCs/>
          <w:color w:val="000000"/>
          <w:sz w:val="24"/>
          <w:szCs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694408">
        <w:rPr>
          <w:rFonts w:ascii="Times New Roman" w:eastAsia="Calibri" w:hAnsi="Times New Roman" w:cs="Times New Roman"/>
          <w:bCs/>
          <w:color w:val="000000"/>
          <w:sz w:val="24"/>
          <w:szCs w:val="24"/>
        </w:rPr>
        <w:t>.</w:t>
      </w:r>
    </w:p>
    <w:p w14:paraId="27C790C6" w14:textId="230011B0"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FC12B6">
        <w:rPr>
          <w:rFonts w:ascii="Times New Roman" w:eastAsia="Calibri" w:hAnsi="Times New Roman" w:cs="Times New Roman"/>
          <w:color w:val="000000"/>
          <w:sz w:val="24"/>
          <w:szCs w:val="24"/>
        </w:rPr>
        <w:t>2</w:t>
      </w:r>
      <w:r w:rsidR="00694408">
        <w:rPr>
          <w:rFonts w:ascii="Times New Roman" w:eastAsia="Calibri" w:hAnsi="Times New Roman" w:cs="Times New Roman"/>
          <w:color w:val="000000"/>
          <w:sz w:val="24"/>
          <w:szCs w:val="24"/>
        </w:rPr>
        <w:t>7</w:t>
      </w:r>
      <w:r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694408">
        <w:rPr>
          <w:rFonts w:ascii="Times New Roman" w:eastAsia="Calibri" w:hAnsi="Times New Roman" w:cs="Times New Roman"/>
          <w:color w:val="000000"/>
          <w:sz w:val="24"/>
          <w:szCs w:val="24"/>
        </w:rPr>
        <w:t>341/Б/АВР</w:t>
      </w:r>
      <w:r w:rsidR="00D543CA" w:rsidRPr="00D543CA">
        <w:rPr>
          <w:rFonts w:ascii="Times New Roman" w:eastAsia="Times New Roman" w:hAnsi="Times New Roman" w:cs="Times New Roman"/>
          <w:bCs/>
          <w:sz w:val="24"/>
          <w:szCs w:val="24"/>
          <w:lang w:eastAsia="ru-RU"/>
        </w:rPr>
        <w:t>.</w:t>
      </w:r>
    </w:p>
    <w:p w14:paraId="2E09B70D" w14:textId="03440753"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71071E" w:rsidRPr="0071071E">
        <w:rPr>
          <w:rFonts w:ascii="Times New Roman" w:hAnsi="Times New Roman"/>
          <w:bCs/>
          <w:sz w:val="24"/>
        </w:rPr>
        <w:t>0572700000118005</w:t>
      </w:r>
      <w:r w:rsidR="00694408">
        <w:rPr>
          <w:rFonts w:ascii="Times New Roman" w:hAnsi="Times New Roman"/>
          <w:bCs/>
          <w:sz w:val="24"/>
        </w:rPr>
        <w:t>64</w:t>
      </w:r>
      <w:r w:rsidR="00D543CA">
        <w:rPr>
          <w:rFonts w:ascii="Times New Roman" w:eastAsia="Calibri" w:hAnsi="Times New Roman" w:cs="Times New Roman"/>
          <w:color w:val="000000"/>
          <w:sz w:val="24"/>
          <w:szCs w:val="24"/>
        </w:rPr>
        <w:t>.</w:t>
      </w:r>
    </w:p>
    <w:p w14:paraId="45C02D43" w14:textId="5A81C4AC"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127B94">
        <w:rPr>
          <w:rFonts w:ascii="Times New Roman" w:eastAsia="Times New Roman" w:hAnsi="Times New Roman" w:cs="Times New Roman"/>
          <w:sz w:val="24"/>
          <w:szCs w:val="24"/>
          <w:lang w:eastAsia="ru-RU"/>
        </w:rPr>
        <w:t>1</w:t>
      </w:r>
      <w:r w:rsidR="00694408">
        <w:rPr>
          <w:rFonts w:ascii="Times New Roman" w:eastAsia="Times New Roman" w:hAnsi="Times New Roman" w:cs="Times New Roman"/>
          <w:sz w:val="24"/>
          <w:szCs w:val="24"/>
          <w:lang w:eastAsia="ru-RU"/>
        </w:rPr>
        <w:t>2</w:t>
      </w:r>
      <w:r w:rsidR="004D7D94">
        <w:rPr>
          <w:rFonts w:ascii="Times New Roman" w:eastAsia="Times New Roman" w:hAnsi="Times New Roman" w:cs="Times New Roman"/>
          <w:sz w:val="24"/>
          <w:szCs w:val="24"/>
          <w:lang w:eastAsia="ru-RU"/>
        </w:rPr>
        <w:t xml:space="preserve"> час. </w:t>
      </w:r>
      <w:r w:rsidR="00694408">
        <w:rPr>
          <w:rFonts w:ascii="Times New Roman" w:eastAsia="Times New Roman" w:hAnsi="Times New Roman" w:cs="Times New Roman"/>
          <w:sz w:val="24"/>
          <w:szCs w:val="24"/>
          <w:lang w:eastAsia="ru-RU"/>
        </w:rPr>
        <w:t>2</w:t>
      </w:r>
      <w:r w:rsidR="00D543CA">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414B9DEE"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1D42DB">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 xml:space="preserve"> </w:t>
      </w:r>
      <w:r w:rsidR="00694408" w:rsidRPr="00694408">
        <w:rPr>
          <w:rFonts w:ascii="Times New Roman" w:eastAsia="Calibri" w:hAnsi="Times New Roman" w:cs="Times New Roman"/>
          <w:bCs/>
          <w:color w:val="000000"/>
          <w:sz w:val="24"/>
          <w:szCs w:val="24"/>
        </w:rPr>
        <w:t>47 454 710,20 руб. (Сорок семь миллионов четыреста пятьдесят четыре тысячи семьсот десять рублей 20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6"/>
        <w:gridCol w:w="670"/>
        <w:gridCol w:w="370"/>
        <w:gridCol w:w="1214"/>
        <w:gridCol w:w="977"/>
        <w:gridCol w:w="1448"/>
        <w:gridCol w:w="944"/>
        <w:gridCol w:w="933"/>
        <w:gridCol w:w="1260"/>
        <w:gridCol w:w="1143"/>
      </w:tblGrid>
      <w:tr w:rsidR="00694408" w:rsidRPr="00694408" w14:paraId="7547F878" w14:textId="77777777" w:rsidTr="00694408">
        <w:trPr>
          <w:cantSplit/>
          <w:trHeight w:val="1134"/>
        </w:trPr>
        <w:tc>
          <w:tcPr>
            <w:tcW w:w="0" w:type="auto"/>
          </w:tcPr>
          <w:p w14:paraId="6795C75B"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 п/п</w:t>
            </w:r>
          </w:p>
        </w:tc>
        <w:tc>
          <w:tcPr>
            <w:tcW w:w="0" w:type="auto"/>
          </w:tcPr>
          <w:p w14:paraId="780DE50B"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Адрес объекта</w:t>
            </w:r>
          </w:p>
        </w:tc>
        <w:tc>
          <w:tcPr>
            <w:tcW w:w="0" w:type="auto"/>
            <w:textDirection w:val="btLr"/>
          </w:tcPr>
          <w:p w14:paraId="4818C1EB" w14:textId="77777777" w:rsidR="00694408" w:rsidRPr="00694408" w:rsidRDefault="00694408" w:rsidP="00694408">
            <w:pPr>
              <w:spacing w:after="0" w:line="240" w:lineRule="auto"/>
              <w:ind w:left="113" w:right="113"/>
              <w:jc w:val="center"/>
            </w:pPr>
            <w:r w:rsidRPr="00694408">
              <w:rPr>
                <w:rFonts w:ascii="Times New Roman" w:eastAsia="Times New Roman" w:hAnsi="Times New Roman" w:cs="Times New Roman"/>
                <w:b/>
                <w:sz w:val="20"/>
              </w:rPr>
              <w:t>Район</w:t>
            </w:r>
          </w:p>
        </w:tc>
        <w:tc>
          <w:tcPr>
            <w:tcW w:w="0" w:type="auto"/>
          </w:tcPr>
          <w:p w14:paraId="78D43600"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Вид работ (услуг), выполняемых на объекте</w:t>
            </w:r>
          </w:p>
        </w:tc>
        <w:tc>
          <w:tcPr>
            <w:tcW w:w="0" w:type="auto"/>
          </w:tcPr>
          <w:p w14:paraId="002891D8"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Требования к выполнению работ на объекте</w:t>
            </w:r>
          </w:p>
        </w:tc>
        <w:tc>
          <w:tcPr>
            <w:tcW w:w="0" w:type="auto"/>
          </w:tcPr>
          <w:p w14:paraId="2F6FB80D"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Шифр</w:t>
            </w:r>
          </w:p>
        </w:tc>
        <w:tc>
          <w:tcPr>
            <w:tcW w:w="0" w:type="auto"/>
          </w:tcPr>
          <w:p w14:paraId="6BF4A77C"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Проектная организация</w:t>
            </w:r>
          </w:p>
        </w:tc>
        <w:tc>
          <w:tcPr>
            <w:tcW w:w="0" w:type="auto"/>
          </w:tcPr>
          <w:p w14:paraId="23CA2354"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1CBA1AEB"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Общая стоимость работ в многоквартирном доме, руб.</w:t>
            </w:r>
          </w:p>
        </w:tc>
        <w:tc>
          <w:tcPr>
            <w:tcW w:w="0" w:type="auto"/>
          </w:tcPr>
          <w:p w14:paraId="2AA77533" w14:textId="77777777" w:rsidR="00694408" w:rsidRPr="00694408" w:rsidRDefault="00694408" w:rsidP="00694408">
            <w:pPr>
              <w:spacing w:after="0" w:line="240" w:lineRule="auto"/>
              <w:jc w:val="center"/>
            </w:pPr>
            <w:r w:rsidRPr="00694408">
              <w:rPr>
                <w:rFonts w:ascii="Times New Roman" w:eastAsia="Times New Roman" w:hAnsi="Times New Roman" w:cs="Times New Roman"/>
                <w:b/>
                <w:sz w:val="20"/>
              </w:rPr>
              <w:t xml:space="preserve">Начальная (максимальная) цена договора, руб. </w:t>
            </w:r>
          </w:p>
        </w:tc>
      </w:tr>
      <w:tr w:rsidR="00694408" w:rsidRPr="00694408" w14:paraId="365435B3" w14:textId="77777777" w:rsidTr="00694408">
        <w:tc>
          <w:tcPr>
            <w:tcW w:w="0" w:type="auto"/>
            <w:vMerge w:val="restart"/>
            <w:vAlign w:val="center"/>
          </w:tcPr>
          <w:p w14:paraId="651416B7"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lastRenderedPageBreak/>
              <w:t>1</w:t>
            </w:r>
          </w:p>
        </w:tc>
        <w:tc>
          <w:tcPr>
            <w:tcW w:w="0" w:type="auto"/>
            <w:vMerge w:val="restart"/>
            <w:vAlign w:val="center"/>
          </w:tcPr>
          <w:p w14:paraId="4EB865E3"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10-я линия В.О., д.25/42 литера А</w:t>
            </w:r>
          </w:p>
        </w:tc>
        <w:tc>
          <w:tcPr>
            <w:tcW w:w="0" w:type="auto"/>
            <w:vMerge w:val="restart"/>
            <w:textDirection w:val="btLr"/>
            <w:vAlign w:val="center"/>
          </w:tcPr>
          <w:p w14:paraId="13299587" w14:textId="77777777" w:rsidR="00694408" w:rsidRPr="00694408" w:rsidRDefault="00694408" w:rsidP="00694408">
            <w:pPr>
              <w:spacing w:after="0" w:line="240" w:lineRule="auto"/>
              <w:ind w:left="113" w:right="113"/>
              <w:jc w:val="center"/>
            </w:pPr>
            <w:r w:rsidRPr="00694408">
              <w:rPr>
                <w:rFonts w:ascii="Times New Roman" w:eastAsia="Times New Roman" w:hAnsi="Times New Roman" w:cs="Times New Roman"/>
                <w:sz w:val="20"/>
              </w:rPr>
              <w:t xml:space="preserve">Василеостровский </w:t>
            </w:r>
          </w:p>
        </w:tc>
        <w:tc>
          <w:tcPr>
            <w:tcW w:w="0" w:type="auto"/>
            <w:vAlign w:val="center"/>
          </w:tcPr>
          <w:p w14:paraId="3D5A0A46"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w:t>
            </w:r>
            <w:r w:rsidRPr="00694408">
              <w:rPr>
                <w:rFonts w:ascii="Times New Roman" w:eastAsia="Times New Roman" w:hAnsi="Times New Roman" w:cs="Times New Roman"/>
                <w:sz w:val="20"/>
              </w:rPr>
              <w:lastRenderedPageBreak/>
              <w:t>отсутствуют</w:t>
            </w:r>
          </w:p>
        </w:tc>
        <w:tc>
          <w:tcPr>
            <w:tcW w:w="0" w:type="auto"/>
            <w:vAlign w:val="center"/>
          </w:tcPr>
          <w:p w14:paraId="4248FC0B"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lastRenderedPageBreak/>
              <w:t>Проектная документация</w:t>
            </w:r>
          </w:p>
        </w:tc>
        <w:tc>
          <w:tcPr>
            <w:tcW w:w="0" w:type="auto"/>
            <w:vAlign w:val="center"/>
          </w:tcPr>
          <w:p w14:paraId="04F9F8F5"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П/2/АВР/11-Р-ВО-10-25/42(А)-кв. 14,16,18</w:t>
            </w:r>
          </w:p>
        </w:tc>
        <w:tc>
          <w:tcPr>
            <w:tcW w:w="0" w:type="auto"/>
            <w:vAlign w:val="center"/>
          </w:tcPr>
          <w:p w14:paraId="04D08302"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ООО "Адамант-Строй"</w:t>
            </w:r>
          </w:p>
        </w:tc>
        <w:tc>
          <w:tcPr>
            <w:tcW w:w="0" w:type="auto"/>
            <w:vAlign w:val="center"/>
          </w:tcPr>
          <w:p w14:paraId="4E3E9973"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5 350 042,20</w:t>
            </w:r>
          </w:p>
        </w:tc>
        <w:tc>
          <w:tcPr>
            <w:tcW w:w="0" w:type="auto"/>
            <w:vMerge w:val="restart"/>
            <w:vAlign w:val="center"/>
          </w:tcPr>
          <w:p w14:paraId="5291B3AF"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42 624 087,40</w:t>
            </w:r>
          </w:p>
        </w:tc>
        <w:tc>
          <w:tcPr>
            <w:tcW w:w="0" w:type="auto"/>
            <w:vMerge w:val="restart"/>
            <w:vAlign w:val="center"/>
          </w:tcPr>
          <w:p w14:paraId="3AA7116C"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47 454 710,20</w:t>
            </w:r>
          </w:p>
        </w:tc>
      </w:tr>
      <w:tr w:rsidR="00694408" w:rsidRPr="00694408" w14:paraId="312B0683" w14:textId="77777777" w:rsidTr="00694408">
        <w:tc>
          <w:tcPr>
            <w:tcW w:w="0" w:type="auto"/>
            <w:vMerge/>
            <w:vAlign w:val="center"/>
          </w:tcPr>
          <w:p w14:paraId="579CE938"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1</w:t>
            </w:r>
          </w:p>
        </w:tc>
        <w:tc>
          <w:tcPr>
            <w:tcW w:w="0" w:type="auto"/>
            <w:vMerge/>
            <w:vAlign w:val="center"/>
          </w:tcPr>
          <w:p w14:paraId="39ABF757"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10-я линия В.О., д.25/42 литера А</w:t>
            </w:r>
          </w:p>
        </w:tc>
        <w:tc>
          <w:tcPr>
            <w:tcW w:w="0" w:type="auto"/>
            <w:vMerge/>
            <w:textDirection w:val="btLr"/>
            <w:vAlign w:val="center"/>
          </w:tcPr>
          <w:p w14:paraId="153C90F6" w14:textId="77777777" w:rsidR="00694408" w:rsidRPr="00694408" w:rsidRDefault="00694408" w:rsidP="00694408">
            <w:pPr>
              <w:spacing w:after="0" w:line="240" w:lineRule="auto"/>
              <w:ind w:left="113" w:right="113"/>
              <w:jc w:val="center"/>
            </w:pPr>
            <w:r w:rsidRPr="00694408">
              <w:rPr>
                <w:rFonts w:ascii="Times New Roman" w:eastAsia="Times New Roman" w:hAnsi="Times New Roman" w:cs="Times New Roman"/>
                <w:sz w:val="20"/>
              </w:rPr>
              <w:t xml:space="preserve">Василеостровский </w:t>
            </w:r>
          </w:p>
        </w:tc>
        <w:tc>
          <w:tcPr>
            <w:tcW w:w="0" w:type="auto"/>
            <w:vAlign w:val="center"/>
          </w:tcPr>
          <w:p w14:paraId="4F91E45D"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w:t>
            </w:r>
            <w:r w:rsidRPr="00694408">
              <w:rPr>
                <w:rFonts w:ascii="Times New Roman" w:eastAsia="Times New Roman" w:hAnsi="Times New Roman" w:cs="Times New Roman"/>
                <w:sz w:val="20"/>
              </w:rPr>
              <w:lastRenderedPageBreak/>
              <w:t>реконструкции отсутствуют</w:t>
            </w:r>
          </w:p>
        </w:tc>
        <w:tc>
          <w:tcPr>
            <w:tcW w:w="0" w:type="auto"/>
            <w:vAlign w:val="center"/>
          </w:tcPr>
          <w:p w14:paraId="2AF2AA10"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lastRenderedPageBreak/>
              <w:t>Проектная документация</w:t>
            </w:r>
          </w:p>
        </w:tc>
        <w:tc>
          <w:tcPr>
            <w:tcW w:w="0" w:type="auto"/>
            <w:vAlign w:val="center"/>
          </w:tcPr>
          <w:p w14:paraId="3A72FF54"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П/2/АВР/11-Р-ВО-10-25/42(А)-кв.2,35,37</w:t>
            </w:r>
          </w:p>
        </w:tc>
        <w:tc>
          <w:tcPr>
            <w:tcW w:w="0" w:type="auto"/>
            <w:vAlign w:val="center"/>
          </w:tcPr>
          <w:p w14:paraId="68BA1959"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ООО "Адамант-Строй"</w:t>
            </w:r>
          </w:p>
        </w:tc>
        <w:tc>
          <w:tcPr>
            <w:tcW w:w="0" w:type="auto"/>
            <w:vAlign w:val="center"/>
          </w:tcPr>
          <w:p w14:paraId="466B5162"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7 597 103,80</w:t>
            </w:r>
          </w:p>
        </w:tc>
        <w:tc>
          <w:tcPr>
            <w:tcW w:w="0" w:type="auto"/>
            <w:vMerge/>
            <w:vAlign w:val="center"/>
          </w:tcPr>
          <w:p w14:paraId="1E1E0594"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42 624 087,40</w:t>
            </w:r>
          </w:p>
        </w:tc>
        <w:tc>
          <w:tcPr>
            <w:tcW w:w="0" w:type="auto"/>
            <w:vMerge/>
            <w:vAlign w:val="center"/>
          </w:tcPr>
          <w:p w14:paraId="00C8C49A"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47 454 710,20</w:t>
            </w:r>
          </w:p>
        </w:tc>
      </w:tr>
      <w:tr w:rsidR="00694408" w:rsidRPr="00694408" w14:paraId="5F9368AE" w14:textId="77777777" w:rsidTr="00694408">
        <w:tc>
          <w:tcPr>
            <w:tcW w:w="0" w:type="auto"/>
            <w:vMerge/>
            <w:vAlign w:val="center"/>
          </w:tcPr>
          <w:p w14:paraId="5AA59CC4"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1</w:t>
            </w:r>
          </w:p>
        </w:tc>
        <w:tc>
          <w:tcPr>
            <w:tcW w:w="0" w:type="auto"/>
            <w:vMerge/>
            <w:vAlign w:val="center"/>
          </w:tcPr>
          <w:p w14:paraId="1E7BF3FE"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10-я линия В.О., д.25/42 литера А</w:t>
            </w:r>
          </w:p>
        </w:tc>
        <w:tc>
          <w:tcPr>
            <w:tcW w:w="0" w:type="auto"/>
            <w:vMerge/>
            <w:textDirection w:val="btLr"/>
            <w:vAlign w:val="center"/>
          </w:tcPr>
          <w:p w14:paraId="144C1EE8" w14:textId="77777777" w:rsidR="00694408" w:rsidRPr="00694408" w:rsidRDefault="00694408" w:rsidP="00694408">
            <w:pPr>
              <w:spacing w:after="0" w:line="240" w:lineRule="auto"/>
              <w:ind w:left="113" w:right="113"/>
              <w:jc w:val="center"/>
            </w:pPr>
            <w:r w:rsidRPr="00694408">
              <w:rPr>
                <w:rFonts w:ascii="Times New Roman" w:eastAsia="Times New Roman" w:hAnsi="Times New Roman" w:cs="Times New Roman"/>
                <w:sz w:val="20"/>
              </w:rPr>
              <w:t xml:space="preserve">Василеостровский </w:t>
            </w:r>
          </w:p>
        </w:tc>
        <w:tc>
          <w:tcPr>
            <w:tcW w:w="0" w:type="auto"/>
            <w:vAlign w:val="center"/>
          </w:tcPr>
          <w:p w14:paraId="474A76A2"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w:t>
            </w:r>
            <w:r w:rsidRPr="00694408">
              <w:rPr>
                <w:rFonts w:ascii="Times New Roman" w:eastAsia="Times New Roman" w:hAnsi="Times New Roman" w:cs="Times New Roman"/>
                <w:sz w:val="20"/>
              </w:rPr>
              <w:lastRenderedPageBreak/>
              <w:t>м сносу или реконструкции отсутствуют</w:t>
            </w:r>
          </w:p>
        </w:tc>
        <w:tc>
          <w:tcPr>
            <w:tcW w:w="0" w:type="auto"/>
            <w:vAlign w:val="center"/>
          </w:tcPr>
          <w:p w14:paraId="0EB60237"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lastRenderedPageBreak/>
              <w:t>Проектная документация</w:t>
            </w:r>
          </w:p>
        </w:tc>
        <w:tc>
          <w:tcPr>
            <w:tcW w:w="0" w:type="auto"/>
            <w:vAlign w:val="center"/>
          </w:tcPr>
          <w:p w14:paraId="777FB7E4"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П/2/АВР/11-Р-ВО-10-25/42(А)-кв. 20,22,24,28,32,34,36,38</w:t>
            </w:r>
          </w:p>
        </w:tc>
        <w:tc>
          <w:tcPr>
            <w:tcW w:w="0" w:type="auto"/>
            <w:vAlign w:val="center"/>
          </w:tcPr>
          <w:p w14:paraId="79BEA3B4"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ООО "Адамант-Строй"</w:t>
            </w:r>
          </w:p>
        </w:tc>
        <w:tc>
          <w:tcPr>
            <w:tcW w:w="0" w:type="auto"/>
            <w:vAlign w:val="center"/>
          </w:tcPr>
          <w:p w14:paraId="219B3697"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23 454 249,20</w:t>
            </w:r>
          </w:p>
        </w:tc>
        <w:tc>
          <w:tcPr>
            <w:tcW w:w="0" w:type="auto"/>
            <w:vMerge/>
            <w:vAlign w:val="center"/>
          </w:tcPr>
          <w:p w14:paraId="5A89FE9E"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42 624 087,40</w:t>
            </w:r>
          </w:p>
        </w:tc>
        <w:tc>
          <w:tcPr>
            <w:tcW w:w="0" w:type="auto"/>
            <w:vMerge/>
            <w:vAlign w:val="center"/>
          </w:tcPr>
          <w:p w14:paraId="7AF9E357"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47 454 710,20</w:t>
            </w:r>
          </w:p>
        </w:tc>
      </w:tr>
      <w:tr w:rsidR="00694408" w:rsidRPr="00694408" w14:paraId="6CC24EFC" w14:textId="77777777" w:rsidTr="00694408">
        <w:tc>
          <w:tcPr>
            <w:tcW w:w="0" w:type="auto"/>
            <w:vMerge/>
            <w:vAlign w:val="center"/>
          </w:tcPr>
          <w:p w14:paraId="3523C097"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1</w:t>
            </w:r>
          </w:p>
        </w:tc>
        <w:tc>
          <w:tcPr>
            <w:tcW w:w="0" w:type="auto"/>
            <w:vMerge/>
            <w:vAlign w:val="center"/>
          </w:tcPr>
          <w:p w14:paraId="37A0317B"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10-я линия В.О., д.25/42 литера А</w:t>
            </w:r>
          </w:p>
        </w:tc>
        <w:tc>
          <w:tcPr>
            <w:tcW w:w="0" w:type="auto"/>
            <w:vMerge/>
            <w:textDirection w:val="btLr"/>
            <w:vAlign w:val="center"/>
          </w:tcPr>
          <w:p w14:paraId="1797003F" w14:textId="77777777" w:rsidR="00694408" w:rsidRPr="00694408" w:rsidRDefault="00694408" w:rsidP="00694408">
            <w:pPr>
              <w:spacing w:after="0" w:line="240" w:lineRule="auto"/>
              <w:ind w:left="113" w:right="113"/>
              <w:jc w:val="center"/>
            </w:pPr>
            <w:r w:rsidRPr="00694408">
              <w:rPr>
                <w:rFonts w:ascii="Times New Roman" w:eastAsia="Times New Roman" w:hAnsi="Times New Roman" w:cs="Times New Roman"/>
                <w:sz w:val="20"/>
              </w:rPr>
              <w:t xml:space="preserve">Василеостровский </w:t>
            </w:r>
          </w:p>
        </w:tc>
        <w:tc>
          <w:tcPr>
            <w:tcW w:w="0" w:type="auto"/>
            <w:vAlign w:val="center"/>
          </w:tcPr>
          <w:p w14:paraId="16F12C15"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w:t>
            </w:r>
            <w:r w:rsidRPr="00694408">
              <w:rPr>
                <w:rFonts w:ascii="Times New Roman" w:eastAsia="Times New Roman" w:hAnsi="Times New Roman" w:cs="Times New Roman"/>
                <w:sz w:val="20"/>
              </w:rPr>
              <w:lastRenderedPageBreak/>
              <w:t>и подлежащим сносу или реконструкции отсутствуют</w:t>
            </w:r>
          </w:p>
        </w:tc>
        <w:tc>
          <w:tcPr>
            <w:tcW w:w="0" w:type="auto"/>
            <w:vAlign w:val="center"/>
          </w:tcPr>
          <w:p w14:paraId="3D34E823"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lastRenderedPageBreak/>
              <w:t>Проектная документация</w:t>
            </w:r>
          </w:p>
        </w:tc>
        <w:tc>
          <w:tcPr>
            <w:tcW w:w="0" w:type="auto"/>
            <w:vAlign w:val="center"/>
          </w:tcPr>
          <w:p w14:paraId="31BA5DA2"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П/2/АВР/11-Р-ВО-10-25/42(А)-кв.26</w:t>
            </w:r>
          </w:p>
        </w:tc>
        <w:tc>
          <w:tcPr>
            <w:tcW w:w="0" w:type="auto"/>
            <w:vAlign w:val="center"/>
          </w:tcPr>
          <w:p w14:paraId="55A6DE4D"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ООО "Адамант-Строй"</w:t>
            </w:r>
          </w:p>
        </w:tc>
        <w:tc>
          <w:tcPr>
            <w:tcW w:w="0" w:type="auto"/>
            <w:vAlign w:val="center"/>
          </w:tcPr>
          <w:p w14:paraId="7DAB10A0"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6 222 692,20</w:t>
            </w:r>
          </w:p>
        </w:tc>
        <w:tc>
          <w:tcPr>
            <w:tcW w:w="0" w:type="auto"/>
            <w:vMerge/>
            <w:vAlign w:val="center"/>
          </w:tcPr>
          <w:p w14:paraId="26A9D678"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42 624 087,40</w:t>
            </w:r>
          </w:p>
        </w:tc>
        <w:tc>
          <w:tcPr>
            <w:tcW w:w="0" w:type="auto"/>
            <w:vMerge/>
            <w:vAlign w:val="center"/>
          </w:tcPr>
          <w:p w14:paraId="5C95754F"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47 454 710,20</w:t>
            </w:r>
          </w:p>
        </w:tc>
      </w:tr>
      <w:tr w:rsidR="00694408" w:rsidRPr="00694408" w14:paraId="38716242" w14:textId="77777777" w:rsidTr="00694408">
        <w:tc>
          <w:tcPr>
            <w:tcW w:w="0" w:type="auto"/>
            <w:vMerge w:val="restart"/>
            <w:vAlign w:val="center"/>
          </w:tcPr>
          <w:p w14:paraId="755CF9FA"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2</w:t>
            </w:r>
          </w:p>
        </w:tc>
        <w:tc>
          <w:tcPr>
            <w:tcW w:w="0" w:type="auto"/>
            <w:vMerge w:val="restart"/>
            <w:vAlign w:val="center"/>
          </w:tcPr>
          <w:p w14:paraId="0AEEE356"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5-я линия В.О., д.64/13 литера А</w:t>
            </w:r>
          </w:p>
        </w:tc>
        <w:tc>
          <w:tcPr>
            <w:tcW w:w="0" w:type="auto"/>
            <w:vMerge w:val="restart"/>
            <w:textDirection w:val="btLr"/>
            <w:vAlign w:val="center"/>
          </w:tcPr>
          <w:p w14:paraId="099402EF" w14:textId="77777777" w:rsidR="00694408" w:rsidRPr="00694408" w:rsidRDefault="00694408" w:rsidP="00694408">
            <w:pPr>
              <w:spacing w:after="0" w:line="240" w:lineRule="auto"/>
              <w:ind w:left="113" w:right="113"/>
              <w:jc w:val="center"/>
            </w:pPr>
            <w:r w:rsidRPr="00694408">
              <w:rPr>
                <w:rFonts w:ascii="Times New Roman" w:eastAsia="Times New Roman" w:hAnsi="Times New Roman" w:cs="Times New Roman"/>
                <w:sz w:val="20"/>
              </w:rPr>
              <w:t xml:space="preserve">Василеостровский </w:t>
            </w:r>
          </w:p>
        </w:tc>
        <w:tc>
          <w:tcPr>
            <w:tcW w:w="0" w:type="auto"/>
            <w:vAlign w:val="center"/>
          </w:tcPr>
          <w:p w14:paraId="0E413024"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w:t>
            </w:r>
            <w:r w:rsidRPr="00694408">
              <w:rPr>
                <w:rFonts w:ascii="Times New Roman" w:eastAsia="Times New Roman" w:hAnsi="Times New Roman" w:cs="Times New Roman"/>
                <w:sz w:val="20"/>
              </w:rPr>
              <w:lastRenderedPageBreak/>
              <w:t>дома аварийным и подлежащим сносу или реконструкции отсутствуют</w:t>
            </w:r>
          </w:p>
        </w:tc>
        <w:tc>
          <w:tcPr>
            <w:tcW w:w="0" w:type="auto"/>
            <w:vAlign w:val="center"/>
          </w:tcPr>
          <w:p w14:paraId="75E09A16"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lastRenderedPageBreak/>
              <w:t>Проектная документация</w:t>
            </w:r>
          </w:p>
        </w:tc>
        <w:tc>
          <w:tcPr>
            <w:tcW w:w="0" w:type="auto"/>
            <w:vAlign w:val="center"/>
          </w:tcPr>
          <w:p w14:paraId="448422FF"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П/2/АВР/11-Р-ВО-5-64/13(А)-кв. 1-н</w:t>
            </w:r>
          </w:p>
        </w:tc>
        <w:tc>
          <w:tcPr>
            <w:tcW w:w="0" w:type="auto"/>
            <w:vAlign w:val="center"/>
          </w:tcPr>
          <w:p w14:paraId="1C3F64C9"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ООО "Адамант-Строй"</w:t>
            </w:r>
          </w:p>
        </w:tc>
        <w:tc>
          <w:tcPr>
            <w:tcW w:w="0" w:type="auto"/>
            <w:vAlign w:val="center"/>
          </w:tcPr>
          <w:p w14:paraId="470A25D2"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4 830 622,80</w:t>
            </w:r>
          </w:p>
        </w:tc>
        <w:tc>
          <w:tcPr>
            <w:tcW w:w="0" w:type="auto"/>
            <w:vMerge w:val="restart"/>
            <w:vAlign w:val="center"/>
          </w:tcPr>
          <w:p w14:paraId="6B59C8F8"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4 830 622,80</w:t>
            </w:r>
          </w:p>
        </w:tc>
        <w:tc>
          <w:tcPr>
            <w:tcW w:w="0" w:type="auto"/>
            <w:vMerge/>
            <w:vAlign w:val="center"/>
          </w:tcPr>
          <w:p w14:paraId="6E7FD092"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47 454 710,20</w:t>
            </w:r>
          </w:p>
        </w:tc>
      </w:tr>
      <w:tr w:rsidR="00694408" w:rsidRPr="00694408" w14:paraId="299EA34D" w14:textId="77777777" w:rsidTr="006B39C8">
        <w:tc>
          <w:tcPr>
            <w:tcW w:w="0" w:type="auto"/>
            <w:gridSpan w:val="8"/>
            <w:vAlign w:val="center"/>
          </w:tcPr>
          <w:p w14:paraId="70D34322"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ИТОГО</w:t>
            </w:r>
          </w:p>
        </w:tc>
        <w:tc>
          <w:tcPr>
            <w:tcW w:w="0" w:type="auto"/>
            <w:gridSpan w:val="2"/>
            <w:vAlign w:val="center"/>
          </w:tcPr>
          <w:p w14:paraId="73C3624A" w14:textId="77777777" w:rsidR="00694408" w:rsidRPr="00694408" w:rsidRDefault="00694408" w:rsidP="00694408">
            <w:pPr>
              <w:spacing w:after="0" w:line="240" w:lineRule="auto"/>
              <w:jc w:val="center"/>
            </w:pPr>
            <w:r w:rsidRPr="00694408">
              <w:rPr>
                <w:rFonts w:ascii="Times New Roman" w:eastAsia="Times New Roman" w:hAnsi="Times New Roman" w:cs="Times New Roman"/>
                <w:sz w:val="20"/>
              </w:rPr>
              <w:t>47 454 710,20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00685AD9" w:rsidR="00A41FF2"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p w14:paraId="3E71D58E" w14:textId="77777777" w:rsidR="0071071E" w:rsidRPr="00745B20" w:rsidRDefault="0071071E" w:rsidP="00BB1CBE">
      <w:pPr>
        <w:spacing w:after="120" w:line="276" w:lineRule="auto"/>
        <w:ind w:firstLine="567"/>
        <w:jc w:val="both"/>
        <w:rPr>
          <w:rFonts w:ascii="Times New Roman" w:eastAsia="Times New Roman" w:hAnsi="Times New Roman" w:cs="Times New Roman"/>
          <w:b/>
          <w:sz w:val="24"/>
          <w:szCs w:val="24"/>
          <w:lang w:eastAsia="ru-RU"/>
        </w:rPr>
      </w:pP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D543CA" w:rsidRPr="00073FFB" w14:paraId="4F867B7D" w14:textId="77777777" w:rsidTr="005A2036">
        <w:tc>
          <w:tcPr>
            <w:tcW w:w="816" w:type="dxa"/>
            <w:tcBorders>
              <w:top w:val="single" w:sz="4" w:space="0" w:color="000000"/>
              <w:left w:val="single" w:sz="4" w:space="0" w:color="000000"/>
              <w:bottom w:val="single" w:sz="4" w:space="0" w:color="000000"/>
              <w:right w:val="single" w:sz="4" w:space="0" w:color="000000"/>
            </w:tcBorders>
            <w:hideMark/>
          </w:tcPr>
          <w:p w14:paraId="63E0E5A7" w14:textId="77777777" w:rsidR="00D543CA" w:rsidRPr="00073FFB" w:rsidRDefault="00D543CA" w:rsidP="005A2036">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45D7206B" w14:textId="77777777" w:rsidR="00D543CA" w:rsidRPr="00073FFB" w:rsidRDefault="00D543CA" w:rsidP="005A203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69038029"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465896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D543CA" w:rsidRPr="00073FFB" w14:paraId="7A32E6BF" w14:textId="77777777" w:rsidTr="005A203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753C524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62CA4BD"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9B8BC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F2E06A3"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Советник генерального директора</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3C182D8"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1C553F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1729C3FD" w14:textId="77777777" w:rsidTr="005A2036">
        <w:trPr>
          <w:trHeight w:val="779"/>
        </w:trPr>
        <w:tc>
          <w:tcPr>
            <w:tcW w:w="816" w:type="dxa"/>
            <w:tcBorders>
              <w:top w:val="single" w:sz="4" w:space="0" w:color="000000"/>
              <w:left w:val="single" w:sz="4" w:space="0" w:color="000000"/>
              <w:bottom w:val="single" w:sz="4" w:space="0" w:color="000000"/>
              <w:right w:val="single" w:sz="4" w:space="0" w:color="000000"/>
            </w:tcBorders>
            <w:hideMark/>
          </w:tcPr>
          <w:p w14:paraId="0DCB1A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3B84D06"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106FB1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2802F309"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Начальник отдела организации и проведения торгов</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26369"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C1C5D0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4B65B91B" w14:textId="77777777" w:rsidTr="005A2036">
        <w:trPr>
          <w:trHeight w:val="525"/>
        </w:trPr>
        <w:tc>
          <w:tcPr>
            <w:tcW w:w="816" w:type="dxa"/>
            <w:tcBorders>
              <w:top w:val="single" w:sz="4" w:space="0" w:color="000000"/>
              <w:left w:val="single" w:sz="4" w:space="0" w:color="000000"/>
              <w:bottom w:val="single" w:sz="4" w:space="0" w:color="000000"/>
              <w:right w:val="single" w:sz="4" w:space="0" w:color="000000"/>
            </w:tcBorders>
            <w:hideMark/>
          </w:tcPr>
          <w:p w14:paraId="385090D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05D21A7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684F340E"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18CE696"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576D8BD"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4C328339" w14:textId="77777777" w:rsidTr="005A2036">
        <w:trPr>
          <w:trHeight w:val="549"/>
        </w:trPr>
        <w:tc>
          <w:tcPr>
            <w:tcW w:w="816" w:type="dxa"/>
            <w:tcBorders>
              <w:top w:val="single" w:sz="4" w:space="0" w:color="000000"/>
              <w:left w:val="single" w:sz="4" w:space="0" w:color="000000"/>
              <w:bottom w:val="single" w:sz="4" w:space="0" w:color="000000"/>
              <w:right w:val="single" w:sz="4" w:space="0" w:color="000000"/>
            </w:tcBorders>
          </w:tcPr>
          <w:p w14:paraId="187B109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4438F54E"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582799DC"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24675AD"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41D1EC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5CA9CB1B" w14:textId="77777777" w:rsidTr="005A2036">
        <w:trPr>
          <w:trHeight w:val="557"/>
        </w:trPr>
        <w:tc>
          <w:tcPr>
            <w:tcW w:w="816" w:type="dxa"/>
            <w:tcBorders>
              <w:top w:val="single" w:sz="4" w:space="0" w:color="000000"/>
              <w:left w:val="single" w:sz="4" w:space="0" w:color="000000"/>
              <w:bottom w:val="single" w:sz="4" w:space="0" w:color="000000"/>
              <w:right w:val="single" w:sz="4" w:space="0" w:color="000000"/>
            </w:tcBorders>
          </w:tcPr>
          <w:p w14:paraId="48E104C3"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7B808B9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0D794A5A"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1260E47"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BFE7A6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6557F778" w14:textId="77777777" w:rsidTr="005A2036">
        <w:trPr>
          <w:trHeight w:val="564"/>
        </w:trPr>
        <w:tc>
          <w:tcPr>
            <w:tcW w:w="816" w:type="dxa"/>
            <w:tcBorders>
              <w:top w:val="single" w:sz="4" w:space="0" w:color="000000"/>
              <w:left w:val="single" w:sz="4" w:space="0" w:color="000000"/>
              <w:bottom w:val="single" w:sz="4" w:space="0" w:color="000000"/>
              <w:right w:val="single" w:sz="4" w:space="0" w:color="000000"/>
            </w:tcBorders>
          </w:tcPr>
          <w:p w14:paraId="78E1B76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0646558C"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34C8F09"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B18286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8D3EDD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D543CA" w:rsidRPr="00073FFB" w14:paraId="15F6D02D" w14:textId="77777777" w:rsidTr="005A2036">
        <w:trPr>
          <w:trHeight w:val="531"/>
        </w:trPr>
        <w:tc>
          <w:tcPr>
            <w:tcW w:w="816" w:type="dxa"/>
            <w:tcBorders>
              <w:top w:val="single" w:sz="4" w:space="0" w:color="000000"/>
              <w:left w:val="single" w:sz="4" w:space="0" w:color="000000"/>
              <w:bottom w:val="single" w:sz="4" w:space="0" w:color="000000"/>
              <w:right w:val="single" w:sz="4" w:space="0" w:color="000000"/>
            </w:tcBorders>
          </w:tcPr>
          <w:p w14:paraId="7ABD906E"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555AC3FF"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161DE72E"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A8583"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420B61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D543CA" w:rsidRPr="00073FFB" w14:paraId="52BE033C"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389D01D3"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7A5BCD52"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2EE0C28B" w14:textId="4BA9A775" w:rsidR="00D543CA" w:rsidRPr="00073FFB" w:rsidRDefault="00D543CA" w:rsidP="005A203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127B94">
              <w:rPr>
                <w:rFonts w:ascii="Times New Roman" w:hAnsi="Times New Roman" w:cs="Times New Roman"/>
                <w:sz w:val="24"/>
                <w:szCs w:val="24"/>
              </w:rPr>
              <w:t>Василеостровского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7F941CCB"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02190D4"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3CAAB8A0"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5E8EF621"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D8527F5"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685A9EEB"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778F910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9BCD7AC"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7B330DFD"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7C79B57A" w14:textId="25869E64" w:rsidR="00D543CA"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643403FA"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3A8974FF"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Pr>
                <w:rFonts w:ascii="Times New Roman" w:eastAsia="Droid Sans" w:hAnsi="Times New Roman" w:cs="Times New Roman"/>
                <w:kern w:val="2"/>
                <w:sz w:val="24"/>
                <w:szCs w:val="24"/>
                <w:lang w:eastAsia="zh-CN" w:bidi="hi-IN"/>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465A390C"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E4B561B" w14:textId="12E25B59"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402B785B"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lastRenderedPageBreak/>
        <w:t xml:space="preserve">Присутствовало </w:t>
      </w:r>
      <w:r w:rsidR="00D543CA">
        <w:rPr>
          <w:rFonts w:ascii="Times New Roman" w:eastAsia="Calibri" w:hAnsi="Times New Roman" w:cs="Times New Roman"/>
          <w:color w:val="000000"/>
          <w:sz w:val="24"/>
          <w:szCs w:val="24"/>
        </w:rPr>
        <w:t>5</w:t>
      </w:r>
    </w:p>
    <w:p w14:paraId="47256991" w14:textId="64E5BDB6"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D543CA">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6C687FB3"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FC12B6">
        <w:rPr>
          <w:rFonts w:ascii="Times New Roman" w:eastAsia="Calibri" w:hAnsi="Times New Roman" w:cs="Times New Roman"/>
          <w:color w:val="000000"/>
          <w:sz w:val="24"/>
          <w:szCs w:val="24"/>
        </w:rPr>
        <w:t>2</w:t>
      </w:r>
      <w:r w:rsidR="00694408">
        <w:rPr>
          <w:rFonts w:ascii="Times New Roman" w:eastAsia="Calibri" w:hAnsi="Times New Roman" w:cs="Times New Roman"/>
          <w:color w:val="000000"/>
          <w:sz w:val="24"/>
          <w:szCs w:val="24"/>
        </w:rPr>
        <w:t>7</w:t>
      </w:r>
      <w:r w:rsidR="004E6D2E"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694408">
        <w:rPr>
          <w:rFonts w:ascii="Times New Roman" w:eastAsia="Calibri" w:hAnsi="Times New Roman" w:cs="Times New Roman"/>
          <w:color w:val="000000"/>
          <w:sz w:val="24"/>
          <w:szCs w:val="24"/>
        </w:rPr>
        <w:t>341/Б/АВР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1AB9FE12"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27B94">
        <w:rPr>
          <w:rFonts w:ascii="Times New Roman" w:eastAsia="Times New Roman" w:hAnsi="Times New Roman" w:cs="Times New Roman"/>
          <w:sz w:val="24"/>
          <w:szCs w:val="24"/>
          <w:lang w:eastAsia="ru-RU"/>
        </w:rPr>
        <w:t>10</w:t>
      </w:r>
      <w:r w:rsidR="00B6006C" w:rsidRPr="00360230">
        <w:rPr>
          <w:rFonts w:ascii="Times New Roman" w:eastAsia="Times New Roman" w:hAnsi="Times New Roman" w:cs="Times New Roman"/>
          <w:sz w:val="24"/>
          <w:szCs w:val="24"/>
          <w:lang w:eastAsia="ru-RU"/>
        </w:rPr>
        <w:t xml:space="preserve"> час. </w:t>
      </w:r>
      <w:r w:rsidR="00016AC4">
        <w:rPr>
          <w:rFonts w:ascii="Times New Roman" w:eastAsia="Times New Roman" w:hAnsi="Times New Roman" w:cs="Times New Roman"/>
          <w:sz w:val="24"/>
          <w:szCs w:val="24"/>
          <w:lang w:eastAsia="ru-RU"/>
        </w:rPr>
        <w:t>2</w:t>
      </w:r>
      <w:bookmarkStart w:id="2" w:name="_GoBack"/>
      <w:bookmarkEnd w:id="2"/>
      <w:r w:rsidR="00D543CA">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71071E">
        <w:rPr>
          <w:rFonts w:ascii="Times New Roman" w:eastAsia="Times New Roman" w:hAnsi="Times New Roman" w:cs="Times New Roman"/>
          <w:sz w:val="24"/>
          <w:szCs w:val="24"/>
          <w:lang w:eastAsia="ru-RU"/>
        </w:rPr>
        <w:t>0</w:t>
      </w:r>
      <w:r w:rsidR="005A577F">
        <w:rPr>
          <w:rFonts w:ascii="Times New Roman" w:eastAsia="Times New Roman" w:hAnsi="Times New Roman" w:cs="Times New Roman"/>
          <w:sz w:val="24"/>
          <w:szCs w:val="24"/>
          <w:lang w:eastAsia="ru-RU"/>
        </w:rPr>
        <w:t>4</w:t>
      </w:r>
      <w:r w:rsidRPr="00360230">
        <w:rPr>
          <w:rFonts w:ascii="Times New Roman" w:eastAsia="Times New Roman" w:hAnsi="Times New Roman" w:cs="Times New Roman"/>
          <w:sz w:val="24"/>
          <w:szCs w:val="24"/>
          <w:lang w:eastAsia="ru-RU"/>
        </w:rPr>
        <w:t>.</w:t>
      </w:r>
      <w:r w:rsidR="005D1AD5">
        <w:rPr>
          <w:rFonts w:ascii="Times New Roman" w:eastAsia="Times New Roman" w:hAnsi="Times New Roman" w:cs="Times New Roman"/>
          <w:sz w:val="24"/>
          <w:szCs w:val="24"/>
          <w:lang w:eastAsia="ru-RU"/>
        </w:rPr>
        <w:t>0</w:t>
      </w:r>
      <w:r w:rsidR="0071071E">
        <w:rPr>
          <w:rFonts w:ascii="Times New Roman" w:eastAsia="Times New Roman" w:hAnsi="Times New Roman" w:cs="Times New Roman"/>
          <w:sz w:val="24"/>
          <w:szCs w:val="24"/>
          <w:lang w:eastAsia="ru-RU"/>
        </w:rPr>
        <w:t>2</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5D1AD5">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D543CA">
        <w:trPr>
          <w:cantSplit/>
          <w:trHeight w:val="1134"/>
        </w:trPr>
        <w:tc>
          <w:tcPr>
            <w:tcW w:w="993" w:type="dxa"/>
            <w:shd w:val="clear" w:color="auto" w:fill="auto"/>
            <w:textDirection w:val="btLr"/>
            <w:vAlign w:val="center"/>
          </w:tcPr>
          <w:p w14:paraId="6E6DFB3E" w14:textId="77777777" w:rsidR="005E6471" w:rsidRPr="00360230" w:rsidRDefault="005E6471" w:rsidP="00D543CA">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68CB3E" w:rsidR="005E6471" w:rsidRPr="00360230" w:rsidRDefault="00D543CA"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2C821B51" w:rsidR="005E6471" w:rsidRPr="00360230" w:rsidRDefault="00694408" w:rsidP="005E6471">
            <w:pPr>
              <w:spacing w:after="0" w:line="240" w:lineRule="auto"/>
              <w:jc w:val="center"/>
              <w:rPr>
                <w:rFonts w:ascii="Times New Roman" w:eastAsia="Times New Roman" w:hAnsi="Times New Roman" w:cs="Times New Roman"/>
                <w:lang w:eastAsia="ru-RU"/>
              </w:rPr>
            </w:pPr>
            <w:r w:rsidRPr="00694408">
              <w:rPr>
                <w:rFonts w:ascii="Times New Roman" w:eastAsia="Times New Roman" w:hAnsi="Times New Roman" w:cs="Times New Roman"/>
                <w:lang w:eastAsia="ru-RU"/>
              </w:rPr>
              <w:t>Общество с ограниченной ответственностью "СТРОЙТЕХНОПРОМ"</w:t>
            </w:r>
          </w:p>
        </w:tc>
        <w:tc>
          <w:tcPr>
            <w:tcW w:w="2347" w:type="dxa"/>
            <w:vAlign w:val="center"/>
          </w:tcPr>
          <w:p w14:paraId="49253BF7" w14:textId="3542CAA8" w:rsidR="005E6471" w:rsidRPr="00360230" w:rsidRDefault="00694408" w:rsidP="005E6471">
            <w:pPr>
              <w:spacing w:after="0" w:line="240" w:lineRule="auto"/>
              <w:jc w:val="center"/>
              <w:rPr>
                <w:rFonts w:ascii="Times New Roman" w:eastAsia="Times New Roman" w:hAnsi="Times New Roman" w:cs="Times New Roman"/>
                <w:lang w:eastAsia="ru-RU"/>
              </w:rPr>
            </w:pPr>
            <w:r w:rsidRPr="00694408">
              <w:rPr>
                <w:rFonts w:ascii="Times New Roman" w:eastAsia="Times New Roman" w:hAnsi="Times New Roman" w:cs="Times New Roman"/>
                <w:lang w:eastAsia="ru-RU"/>
              </w:rPr>
              <w:t>190121, Российская Федерация, г. Санкт-Петербург, Александра Блока ул., д. 5, литер А, офис (квартира) 024, stp1spb@gmail.com, 7-911-158-73-05</w:t>
            </w:r>
          </w:p>
        </w:tc>
        <w:tc>
          <w:tcPr>
            <w:tcW w:w="1985" w:type="dxa"/>
            <w:shd w:val="clear" w:color="auto" w:fill="auto"/>
            <w:vAlign w:val="center"/>
          </w:tcPr>
          <w:p w14:paraId="5FDF2BC6" w14:textId="63E52D6B" w:rsidR="005E6471" w:rsidRPr="00360230" w:rsidRDefault="00694408" w:rsidP="005E6471">
            <w:pPr>
              <w:spacing w:after="0" w:line="240" w:lineRule="auto"/>
              <w:jc w:val="center"/>
              <w:rPr>
                <w:rFonts w:ascii="Times New Roman" w:eastAsia="Times New Roman" w:hAnsi="Times New Roman" w:cs="Times New Roman"/>
                <w:lang w:eastAsia="ru-RU"/>
              </w:rPr>
            </w:pPr>
            <w:r w:rsidRPr="00694408">
              <w:rPr>
                <w:rFonts w:ascii="Times New Roman" w:eastAsia="Times New Roman" w:hAnsi="Times New Roman" w:cs="Times New Roman"/>
                <w:lang w:eastAsia="ru-RU"/>
              </w:rPr>
              <w:t>7839491560</w:t>
            </w:r>
          </w:p>
        </w:tc>
        <w:tc>
          <w:tcPr>
            <w:tcW w:w="2551" w:type="dxa"/>
          </w:tcPr>
          <w:p w14:paraId="7FA34B9A" w14:textId="55BD55F4"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974DBA" w14:textId="49FA9730" w:rsidR="00D543CA" w:rsidRPr="00360230" w:rsidRDefault="00D543CA"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lastRenderedPageBreak/>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5D1AD5" w:rsidRPr="00745B20" w14:paraId="59EB8C21" w14:textId="77777777" w:rsidTr="00D543CA">
        <w:tc>
          <w:tcPr>
            <w:tcW w:w="2045" w:type="dxa"/>
            <w:shd w:val="clear" w:color="auto" w:fill="auto"/>
            <w:vAlign w:val="center"/>
          </w:tcPr>
          <w:p w14:paraId="6DBA9EFD" w14:textId="1A92A139" w:rsidR="005D1AD5" w:rsidRPr="00745B20" w:rsidRDefault="005D1AD5" w:rsidP="005D1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399EACCB" w:rsidR="005D1AD5" w:rsidRPr="00745B20" w:rsidRDefault="00694408" w:rsidP="005D1AD5">
            <w:pPr>
              <w:spacing w:after="0" w:line="240" w:lineRule="auto"/>
              <w:jc w:val="center"/>
              <w:rPr>
                <w:rFonts w:ascii="Arial" w:eastAsia="Times New Roman" w:hAnsi="Arial" w:cs="Arial"/>
                <w:sz w:val="24"/>
                <w:szCs w:val="24"/>
                <w:lang w:eastAsia="ru-RU"/>
              </w:rPr>
            </w:pPr>
            <w:r w:rsidRPr="00694408">
              <w:rPr>
                <w:rFonts w:ascii="Times New Roman" w:eastAsia="Times New Roman" w:hAnsi="Times New Roman" w:cs="Times New Roman"/>
                <w:lang w:eastAsia="ru-RU"/>
              </w:rPr>
              <w:t>Общество с ограниченной ответственностью "СТРОЙТЕХНОПРОМ"</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0E9BD491"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127B94" w14:paraId="1E7DE861" w14:textId="77777777" w:rsidTr="00D543CA">
        <w:tc>
          <w:tcPr>
            <w:tcW w:w="2074" w:type="dxa"/>
            <w:shd w:val="clear" w:color="auto" w:fill="auto"/>
            <w:vAlign w:val="center"/>
          </w:tcPr>
          <w:p w14:paraId="686DD272" w14:textId="77777777" w:rsidR="00600278" w:rsidRPr="00127B94" w:rsidRDefault="00600278" w:rsidP="00D543CA">
            <w:pPr>
              <w:pStyle w:val="ConsPlusNormal"/>
              <w:ind w:firstLine="29"/>
              <w:jc w:val="center"/>
              <w:rPr>
                <w:rFonts w:ascii="Times New Roman" w:hAnsi="Times New Roman" w:cs="Times New Roman"/>
                <w:sz w:val="22"/>
                <w:szCs w:val="22"/>
              </w:rPr>
            </w:pPr>
            <w:r w:rsidRPr="00127B94">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127B94" w:rsidRDefault="00600278" w:rsidP="00D543CA">
            <w:pPr>
              <w:pStyle w:val="ConsPlusNormal"/>
              <w:jc w:val="center"/>
              <w:rPr>
                <w:rFonts w:ascii="Times New Roman" w:hAnsi="Times New Roman" w:cs="Times New Roman"/>
                <w:sz w:val="22"/>
                <w:szCs w:val="22"/>
              </w:rPr>
            </w:pPr>
            <w:r w:rsidRPr="00127B94">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127B94" w:rsidRDefault="00600278" w:rsidP="001D42DB">
            <w:pPr>
              <w:pStyle w:val="ConsPlusNormal"/>
              <w:jc w:val="center"/>
              <w:rPr>
                <w:rFonts w:ascii="Times New Roman" w:hAnsi="Times New Roman" w:cs="Times New Roman"/>
                <w:sz w:val="22"/>
                <w:szCs w:val="22"/>
              </w:rPr>
            </w:pPr>
            <w:r w:rsidRPr="00127B94">
              <w:rPr>
                <w:rFonts w:ascii="Times New Roman" w:hAnsi="Times New Roman" w:cs="Times New Roman"/>
                <w:sz w:val="22"/>
                <w:szCs w:val="22"/>
              </w:rPr>
              <w:t>ИНН</w:t>
            </w:r>
          </w:p>
        </w:tc>
      </w:tr>
      <w:tr w:rsidR="005D1AD5" w:rsidRPr="00127B94" w14:paraId="3DC6E934" w14:textId="77777777" w:rsidTr="00D543CA">
        <w:tc>
          <w:tcPr>
            <w:tcW w:w="2074" w:type="dxa"/>
            <w:shd w:val="clear" w:color="auto" w:fill="auto"/>
            <w:vAlign w:val="center"/>
          </w:tcPr>
          <w:p w14:paraId="5F4895B9" w14:textId="356D6D27" w:rsidR="005D1AD5" w:rsidRPr="00127B94" w:rsidRDefault="005D1AD5" w:rsidP="005D1AD5">
            <w:pPr>
              <w:pStyle w:val="ConsPlusNormal"/>
              <w:jc w:val="center"/>
              <w:rPr>
                <w:rFonts w:ascii="Times New Roman" w:hAnsi="Times New Roman" w:cs="Times New Roman"/>
                <w:sz w:val="22"/>
                <w:szCs w:val="22"/>
              </w:rPr>
            </w:pPr>
            <w:r w:rsidRPr="00127B94">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205445D1" w:rsidR="005D1AD5" w:rsidRPr="00127B94" w:rsidRDefault="00694408" w:rsidP="005D1AD5">
            <w:pPr>
              <w:pStyle w:val="ConsPlusNormal"/>
              <w:jc w:val="center"/>
              <w:rPr>
                <w:rFonts w:ascii="Times New Roman" w:hAnsi="Times New Roman" w:cs="Times New Roman"/>
                <w:sz w:val="22"/>
                <w:szCs w:val="22"/>
              </w:rPr>
            </w:pPr>
            <w:r w:rsidRPr="00694408">
              <w:rPr>
                <w:rFonts w:ascii="Times New Roman" w:eastAsia="Times New Roman" w:hAnsi="Times New Roman" w:cs="Times New Roman"/>
                <w:sz w:val="22"/>
                <w:szCs w:val="22"/>
                <w:lang w:eastAsia="ru-RU"/>
              </w:rPr>
              <w:t>Общество с ограниченной ответственностью "СТРОЙТЕХНОПРОМ"</w:t>
            </w:r>
          </w:p>
        </w:tc>
        <w:tc>
          <w:tcPr>
            <w:tcW w:w="2222" w:type="dxa"/>
            <w:shd w:val="clear" w:color="auto" w:fill="auto"/>
            <w:vAlign w:val="center"/>
          </w:tcPr>
          <w:p w14:paraId="0FB8C0BE" w14:textId="47D99EE2" w:rsidR="005D1AD5" w:rsidRPr="00127B94" w:rsidRDefault="00694408" w:rsidP="005D1AD5">
            <w:pPr>
              <w:pStyle w:val="ConsPlusNormal"/>
              <w:jc w:val="center"/>
              <w:rPr>
                <w:rFonts w:ascii="Times New Roman" w:hAnsi="Times New Roman" w:cs="Times New Roman"/>
                <w:sz w:val="22"/>
                <w:szCs w:val="22"/>
              </w:rPr>
            </w:pPr>
            <w:r w:rsidRPr="00694408">
              <w:rPr>
                <w:rFonts w:ascii="Times New Roman" w:hAnsi="Times New Roman" w:cs="Times New Roman"/>
                <w:sz w:val="22"/>
                <w:szCs w:val="22"/>
              </w:rPr>
              <w:t>7839491560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08718638"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3D55EB2C" w14:textId="0AECDDDD" w:rsidR="001F64C5" w:rsidRPr="005D1AD5" w:rsidRDefault="00360230" w:rsidP="005D1AD5">
      <w:pPr>
        <w:pStyle w:val="ConsPlusNormal"/>
        <w:numPr>
          <w:ilvl w:val="1"/>
          <w:numId w:val="6"/>
        </w:numPr>
        <w:tabs>
          <w:tab w:val="left" w:pos="993"/>
        </w:tabs>
        <w:ind w:left="0" w:firstLine="567"/>
        <w:jc w:val="both"/>
        <w:rPr>
          <w:rFonts w:ascii="Times New Roman" w:eastAsia="Times New Roman" w:hAnsi="Times New Roman" w:cs="Times New Roman"/>
          <w:b/>
          <w:sz w:val="24"/>
          <w:szCs w:val="24"/>
          <w:lang w:eastAsia="ru-RU"/>
        </w:rPr>
      </w:pPr>
      <w:r w:rsidRPr="005D1AD5">
        <w:rPr>
          <w:rFonts w:ascii="Times New Roman" w:hAnsi="Times New Roman" w:cs="Times New Roman"/>
          <w:sz w:val="24"/>
          <w:szCs w:val="24"/>
        </w:rPr>
        <w:t xml:space="preserve"> </w:t>
      </w:r>
      <w:r w:rsidR="000408C8" w:rsidRPr="005D1AD5">
        <w:rPr>
          <w:rFonts w:ascii="Times New Roman" w:hAnsi="Times New Roman" w:cs="Times New Roman"/>
          <w:sz w:val="24"/>
          <w:szCs w:val="24"/>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w:t>
      </w:r>
      <w:r w:rsidRPr="005D1AD5">
        <w:rPr>
          <w:rFonts w:ascii="Times New Roman" w:hAnsi="Times New Roman" w:cs="Times New Roman"/>
          <w:sz w:val="24"/>
          <w:szCs w:val="24"/>
        </w:rPr>
        <w:t>и в соответствии с пункт</w:t>
      </w:r>
      <w:r w:rsidR="0019175D" w:rsidRPr="005D1AD5">
        <w:rPr>
          <w:rFonts w:ascii="Times New Roman" w:hAnsi="Times New Roman" w:cs="Times New Roman"/>
          <w:sz w:val="24"/>
          <w:szCs w:val="24"/>
        </w:rPr>
        <w:t>ом</w:t>
      </w:r>
      <w:r w:rsidRPr="005D1AD5">
        <w:rPr>
          <w:rFonts w:ascii="Times New Roman" w:hAnsi="Times New Roman" w:cs="Times New Roman"/>
          <w:sz w:val="24"/>
          <w:szCs w:val="24"/>
        </w:rPr>
        <w:t xml:space="preserve"> 165 Положения </w:t>
      </w:r>
      <w:r w:rsidR="00262390" w:rsidRPr="005D1AD5">
        <w:rPr>
          <w:rFonts w:ascii="Times New Roman" w:hAnsi="Times New Roman" w:cs="Times New Roman"/>
          <w:sz w:val="24"/>
          <w:szCs w:val="24"/>
        </w:rPr>
        <w:t>и пунктом 2 раздела VIII документации об электронном аукционе</w:t>
      </w:r>
      <w:r w:rsidR="0073299F" w:rsidRPr="005D1AD5">
        <w:rPr>
          <w:rFonts w:ascii="Times New Roman" w:hAnsi="Times New Roman" w:cs="Times New Roman"/>
          <w:sz w:val="24"/>
          <w:szCs w:val="24"/>
        </w:rPr>
        <w:t>,</w:t>
      </w:r>
      <w:r w:rsidR="00262390" w:rsidRPr="005D1AD5">
        <w:rPr>
          <w:rFonts w:ascii="Times New Roman" w:hAnsi="Times New Roman" w:cs="Times New Roman"/>
          <w:sz w:val="24"/>
          <w:szCs w:val="24"/>
        </w:rPr>
        <w:t xml:space="preserve"> </w:t>
      </w:r>
      <w:r w:rsidRPr="005D1AD5">
        <w:rPr>
          <w:rFonts w:ascii="Times New Roman" w:hAnsi="Times New Roman" w:cs="Times New Roman"/>
          <w:sz w:val="24"/>
          <w:szCs w:val="24"/>
        </w:rPr>
        <w:t xml:space="preserve">договор </w:t>
      </w:r>
      <w:r w:rsidR="00E94B8A" w:rsidRPr="005D1AD5">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sidRPr="005D1AD5">
        <w:rPr>
          <w:rFonts w:ascii="Times New Roman" w:hAnsi="Times New Roman" w:cs="Times New Roman"/>
          <w:sz w:val="24"/>
          <w:szCs w:val="24"/>
        </w:rPr>
        <w:t xml:space="preserve">заключается с </w:t>
      </w:r>
      <w:r w:rsidR="0019175D" w:rsidRPr="005D1AD5">
        <w:rPr>
          <w:rFonts w:ascii="Times New Roman" w:hAnsi="Times New Roman" w:cs="Times New Roman"/>
          <w:sz w:val="24"/>
          <w:szCs w:val="24"/>
        </w:rPr>
        <w:t xml:space="preserve">единственным </w:t>
      </w:r>
      <w:r w:rsidR="00826822" w:rsidRPr="005D1AD5">
        <w:rPr>
          <w:rFonts w:ascii="Times New Roman" w:hAnsi="Times New Roman" w:cs="Times New Roman"/>
          <w:sz w:val="24"/>
          <w:szCs w:val="24"/>
        </w:rPr>
        <w:t xml:space="preserve">участником, </w:t>
      </w:r>
      <w:r w:rsidR="0019175D" w:rsidRPr="005D1AD5">
        <w:rPr>
          <w:rFonts w:ascii="Times New Roman" w:hAnsi="Times New Roman" w:cs="Times New Roman"/>
          <w:sz w:val="24"/>
          <w:szCs w:val="24"/>
        </w:rPr>
        <w:t>допущенным</w:t>
      </w:r>
      <w:r w:rsidR="0019175D" w:rsidRPr="005D1AD5">
        <w:rPr>
          <w:rFonts w:asciiTheme="minorHAnsi" w:eastAsiaTheme="minorEastAsia" w:hAnsiTheme="minorHAnsi" w:cstheme="minorBidi"/>
          <w:sz w:val="22"/>
          <w:szCs w:val="22"/>
          <w:lang w:eastAsia="ru-RU"/>
        </w:rPr>
        <w:t xml:space="preserve"> </w:t>
      </w:r>
      <w:r w:rsidR="0019175D" w:rsidRPr="005D1AD5">
        <w:rPr>
          <w:rFonts w:ascii="Times New Roman" w:hAnsi="Times New Roman" w:cs="Times New Roman"/>
          <w:sz w:val="24"/>
          <w:szCs w:val="24"/>
        </w:rPr>
        <w:t>к электронному аукциону</w:t>
      </w:r>
      <w:r w:rsidR="00826822" w:rsidRPr="005D1AD5">
        <w:rPr>
          <w:rFonts w:ascii="Times New Roman" w:hAnsi="Times New Roman" w:cs="Times New Roman"/>
          <w:sz w:val="24"/>
          <w:szCs w:val="24"/>
        </w:rPr>
        <w:t xml:space="preserve">, </w:t>
      </w:r>
      <w:r w:rsidR="0071071E" w:rsidRPr="0071071E">
        <w:rPr>
          <w:rFonts w:ascii="Times New Roman" w:hAnsi="Times New Roman" w:cs="Times New Roman"/>
          <w:sz w:val="24"/>
          <w:szCs w:val="24"/>
        </w:rPr>
        <w:t>Общество</w:t>
      </w:r>
      <w:r w:rsidR="0071071E">
        <w:rPr>
          <w:rFonts w:ascii="Times New Roman" w:hAnsi="Times New Roman" w:cs="Times New Roman"/>
          <w:sz w:val="24"/>
          <w:szCs w:val="24"/>
        </w:rPr>
        <w:t>м</w:t>
      </w:r>
      <w:r w:rsidR="0071071E" w:rsidRPr="0071071E">
        <w:rPr>
          <w:rFonts w:ascii="Times New Roman" w:hAnsi="Times New Roman" w:cs="Times New Roman"/>
          <w:sz w:val="24"/>
          <w:szCs w:val="24"/>
        </w:rPr>
        <w:t xml:space="preserve"> с ограниченной ответственностью </w:t>
      </w:r>
      <w:r w:rsidR="00694408" w:rsidRPr="00694408">
        <w:rPr>
          <w:rFonts w:ascii="Times New Roman" w:hAnsi="Times New Roman" w:cs="Times New Roman"/>
          <w:sz w:val="24"/>
          <w:szCs w:val="24"/>
        </w:rPr>
        <w:t>"СТРОЙТЕХНОПРОМ"</w:t>
      </w:r>
      <w:r w:rsidR="00694408">
        <w:rPr>
          <w:rFonts w:ascii="Times New Roman" w:hAnsi="Times New Roman" w:cs="Times New Roman"/>
          <w:sz w:val="24"/>
          <w:szCs w:val="24"/>
        </w:rPr>
        <w:t>.</w:t>
      </w:r>
    </w:p>
    <w:p w14:paraId="73A6214C" w14:textId="5491DE41"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B085799" w14:textId="0A158FAE" w:rsidR="00694408" w:rsidRDefault="00694408" w:rsidP="002250AB">
      <w:pPr>
        <w:spacing w:after="0" w:line="240" w:lineRule="auto"/>
        <w:jc w:val="center"/>
        <w:rPr>
          <w:rFonts w:ascii="Times New Roman" w:eastAsia="Times New Roman" w:hAnsi="Times New Roman" w:cs="Times New Roman"/>
          <w:b/>
          <w:sz w:val="24"/>
          <w:szCs w:val="24"/>
          <w:lang w:eastAsia="ru-RU"/>
        </w:rPr>
      </w:pPr>
    </w:p>
    <w:p w14:paraId="7835CCDD" w14:textId="77777777" w:rsidR="00694408" w:rsidRDefault="00694408"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094FC6FF"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71071E" w:rsidRPr="0071071E">
        <w:rPr>
          <w:rFonts w:ascii="Times New Roman" w:eastAsia="Calibri" w:hAnsi="Times New Roman" w:cs="Times New Roman"/>
          <w:bCs/>
          <w:color w:val="000000"/>
          <w:sz w:val="24"/>
          <w:szCs w:val="24"/>
        </w:rPr>
        <w:t>0572700000118005</w:t>
      </w:r>
      <w:r w:rsidR="00694408">
        <w:rPr>
          <w:rFonts w:ascii="Times New Roman" w:eastAsia="Calibri" w:hAnsi="Times New Roman" w:cs="Times New Roman"/>
          <w:bCs/>
          <w:color w:val="000000"/>
          <w:sz w:val="24"/>
          <w:szCs w:val="24"/>
        </w:rPr>
        <w:t>64</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5406C7BB" w14:textId="232925C1" w:rsidR="00FC12B6" w:rsidRDefault="00FC12B6"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p>
    <w:p w14:paraId="7C9A2843" w14:textId="77777777" w:rsidR="00FC12B6" w:rsidRDefault="00FC12B6"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2429"/>
        <w:gridCol w:w="3770"/>
      </w:tblGrid>
      <w:tr w:rsidR="00D543CA" w:rsidRPr="00A33A15" w14:paraId="6B33C90A" w14:textId="77777777" w:rsidTr="005A2036">
        <w:tc>
          <w:tcPr>
            <w:tcW w:w="3146" w:type="dxa"/>
            <w:vAlign w:val="bottom"/>
            <w:hideMark/>
          </w:tcPr>
          <w:p w14:paraId="3F1CD5A3" w14:textId="77777777" w:rsidR="00D543CA" w:rsidRPr="00A33A15" w:rsidRDefault="00D543CA" w:rsidP="005A2036">
            <w:pPr>
              <w:spacing w:before="240" w:after="0" w:line="240" w:lineRule="auto"/>
              <w:rPr>
                <w:rFonts w:ascii="Times New Roman" w:hAnsi="Times New Roman"/>
                <w:b/>
                <w:sz w:val="24"/>
                <w:szCs w:val="24"/>
              </w:rPr>
            </w:pPr>
            <w:bookmarkStart w:id="5" w:name="_Hlk505848398"/>
            <w:r w:rsidRPr="00A33A15">
              <w:rPr>
                <w:rFonts w:ascii="Times New Roman" w:hAnsi="Times New Roman"/>
                <w:b/>
                <w:sz w:val="24"/>
                <w:szCs w:val="24"/>
              </w:rPr>
              <w:t xml:space="preserve">Председатель комиссии: </w:t>
            </w:r>
          </w:p>
        </w:tc>
        <w:tc>
          <w:tcPr>
            <w:tcW w:w="2429" w:type="dxa"/>
          </w:tcPr>
          <w:p w14:paraId="503CAF79"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tcPr>
          <w:p w14:paraId="432485F4"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D543CA" w:rsidRPr="00A33A15" w14:paraId="48DD8AF2" w14:textId="77777777" w:rsidTr="005A2036">
        <w:tc>
          <w:tcPr>
            <w:tcW w:w="3146" w:type="dxa"/>
            <w:hideMark/>
          </w:tcPr>
          <w:p w14:paraId="3CB477F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В.П. </w:t>
            </w:r>
            <w:proofErr w:type="spellStart"/>
            <w:r w:rsidRPr="00A33A15">
              <w:rPr>
                <w:rFonts w:ascii="Times New Roman" w:hAnsi="Times New Roman"/>
                <w:color w:val="000000"/>
                <w:sz w:val="24"/>
                <w:szCs w:val="24"/>
              </w:rPr>
              <w:t>Таттар</w:t>
            </w:r>
            <w:proofErr w:type="spellEnd"/>
          </w:p>
        </w:tc>
        <w:tc>
          <w:tcPr>
            <w:tcW w:w="2429" w:type="dxa"/>
          </w:tcPr>
          <w:p w14:paraId="726A6DBB"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hideMark/>
          </w:tcPr>
          <w:p w14:paraId="78009192"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7DD6D19" w14:textId="77777777" w:rsidTr="005A2036">
        <w:tc>
          <w:tcPr>
            <w:tcW w:w="3146" w:type="dxa"/>
          </w:tcPr>
          <w:p w14:paraId="762837F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29" w:type="dxa"/>
          </w:tcPr>
          <w:p w14:paraId="7FF7AE3B" w14:textId="77777777" w:rsidR="00D543CA" w:rsidRPr="00A33A15" w:rsidRDefault="00D543CA" w:rsidP="005A2036">
            <w:pPr>
              <w:spacing w:before="240" w:after="0"/>
            </w:pPr>
          </w:p>
        </w:tc>
        <w:tc>
          <w:tcPr>
            <w:tcW w:w="3770" w:type="dxa"/>
            <w:vAlign w:val="bottom"/>
          </w:tcPr>
          <w:p w14:paraId="5BE413EE" w14:textId="77777777" w:rsidR="00D543CA" w:rsidRPr="00A33A15" w:rsidRDefault="00D543CA" w:rsidP="005A2036">
            <w:pPr>
              <w:spacing w:before="240" w:after="0"/>
            </w:pPr>
          </w:p>
        </w:tc>
      </w:tr>
      <w:tr w:rsidR="00D543CA" w:rsidRPr="00A33A15" w14:paraId="5979146A" w14:textId="77777777" w:rsidTr="005A2036">
        <w:tc>
          <w:tcPr>
            <w:tcW w:w="3146" w:type="dxa"/>
            <w:hideMark/>
          </w:tcPr>
          <w:p w14:paraId="64AF378A"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Члены комиссии:</w:t>
            </w:r>
          </w:p>
        </w:tc>
        <w:tc>
          <w:tcPr>
            <w:tcW w:w="2429" w:type="dxa"/>
          </w:tcPr>
          <w:p w14:paraId="30F292B5"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64F300F8" w14:textId="77777777" w:rsidR="00D543CA" w:rsidRPr="00A33A15" w:rsidRDefault="00D543CA" w:rsidP="005A2036">
            <w:pPr>
              <w:rPr>
                <w:rFonts w:ascii="Times New Roman" w:hAnsi="Times New Roman"/>
                <w:b/>
                <w:color w:val="000000"/>
                <w:sz w:val="24"/>
                <w:szCs w:val="24"/>
              </w:rPr>
            </w:pPr>
          </w:p>
        </w:tc>
      </w:tr>
      <w:tr w:rsidR="00D543CA" w:rsidRPr="00A33A15" w14:paraId="6C4EC2FF" w14:textId="77777777" w:rsidTr="005A2036">
        <w:tc>
          <w:tcPr>
            <w:tcW w:w="3146" w:type="dxa"/>
          </w:tcPr>
          <w:p w14:paraId="15111D0C"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29" w:type="dxa"/>
          </w:tcPr>
          <w:p w14:paraId="4C941679"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682EF3E0" w14:textId="77777777" w:rsidR="00D543CA" w:rsidRPr="00A33A15" w:rsidRDefault="00D543CA" w:rsidP="005A2036">
            <w:pPr>
              <w:spacing w:before="240" w:after="0"/>
            </w:pPr>
            <w:r w:rsidRPr="00A33A15">
              <w:rPr>
                <w:rFonts w:ascii="Times New Roman" w:hAnsi="Times New Roman"/>
                <w:color w:val="000000"/>
                <w:sz w:val="24"/>
                <w:szCs w:val="24"/>
              </w:rPr>
              <w:t>______________________</w:t>
            </w:r>
          </w:p>
        </w:tc>
      </w:tr>
      <w:tr w:rsidR="00D543CA" w:rsidRPr="00A33A15" w14:paraId="69F13509" w14:textId="77777777" w:rsidTr="005A2036">
        <w:tc>
          <w:tcPr>
            <w:tcW w:w="3146" w:type="dxa"/>
          </w:tcPr>
          <w:p w14:paraId="249B9CA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А.А. Воронов</w:t>
            </w:r>
          </w:p>
        </w:tc>
        <w:tc>
          <w:tcPr>
            <w:tcW w:w="2429" w:type="dxa"/>
          </w:tcPr>
          <w:p w14:paraId="00D6BCB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49129BD6"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014C30F" w14:textId="77777777" w:rsidTr="005A2036">
        <w:tc>
          <w:tcPr>
            <w:tcW w:w="3146" w:type="dxa"/>
          </w:tcPr>
          <w:p w14:paraId="658C8CD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29" w:type="dxa"/>
          </w:tcPr>
          <w:p w14:paraId="5C03BD2A"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167CE2C8"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27F4053" w14:textId="77777777" w:rsidTr="005A2036">
        <w:tc>
          <w:tcPr>
            <w:tcW w:w="3146" w:type="dxa"/>
          </w:tcPr>
          <w:p w14:paraId="478BFD5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29" w:type="dxa"/>
          </w:tcPr>
          <w:p w14:paraId="6082420D"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002CD1F4"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8224EE7" w14:textId="77777777" w:rsidTr="005A2036">
        <w:tc>
          <w:tcPr>
            <w:tcW w:w="3146" w:type="dxa"/>
          </w:tcPr>
          <w:p w14:paraId="07E5AAB8"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Секретари комиссии:</w:t>
            </w:r>
          </w:p>
        </w:tc>
        <w:tc>
          <w:tcPr>
            <w:tcW w:w="2429" w:type="dxa"/>
          </w:tcPr>
          <w:p w14:paraId="10D31A61"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0DA7C44C" w14:textId="77777777" w:rsidR="00D543CA" w:rsidRPr="00A33A15" w:rsidRDefault="00D543CA" w:rsidP="005A2036">
            <w:pPr>
              <w:rPr>
                <w:rFonts w:ascii="Times New Roman" w:hAnsi="Times New Roman"/>
                <w:b/>
                <w:color w:val="000000"/>
                <w:sz w:val="24"/>
                <w:szCs w:val="24"/>
              </w:rPr>
            </w:pPr>
          </w:p>
        </w:tc>
      </w:tr>
      <w:tr w:rsidR="00D543CA" w:rsidRPr="00A33A15" w14:paraId="3E9AC75E" w14:textId="77777777" w:rsidTr="005A2036">
        <w:tc>
          <w:tcPr>
            <w:tcW w:w="3146" w:type="dxa"/>
          </w:tcPr>
          <w:p w14:paraId="5739F611"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29" w:type="dxa"/>
          </w:tcPr>
          <w:p w14:paraId="65A1D7A5"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0CDABD3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0533151C" w14:textId="77777777" w:rsidTr="005A2036">
        <w:trPr>
          <w:trHeight w:val="244"/>
        </w:trPr>
        <w:tc>
          <w:tcPr>
            <w:tcW w:w="3146" w:type="dxa"/>
          </w:tcPr>
          <w:p w14:paraId="52DF44CD"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7FB3">
              <w:rPr>
                <w:rFonts w:ascii="Times New Roman" w:eastAsia="Calibri" w:hAnsi="Times New Roman" w:cs="Times New Roman"/>
                <w:sz w:val="24"/>
                <w:szCs w:val="24"/>
              </w:rPr>
              <w:t>О.О. Роженко</w:t>
            </w:r>
          </w:p>
        </w:tc>
        <w:tc>
          <w:tcPr>
            <w:tcW w:w="2429" w:type="dxa"/>
          </w:tcPr>
          <w:p w14:paraId="5A5F5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1771D633"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5F99415" w14:textId="77777777" w:rsidTr="005A2036">
        <w:trPr>
          <w:trHeight w:val="244"/>
        </w:trPr>
        <w:tc>
          <w:tcPr>
            <w:tcW w:w="3146" w:type="dxa"/>
          </w:tcPr>
          <w:p w14:paraId="13BD7797"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Л. К. Самойлюк</w:t>
            </w:r>
          </w:p>
        </w:tc>
        <w:tc>
          <w:tcPr>
            <w:tcW w:w="2429" w:type="dxa"/>
          </w:tcPr>
          <w:p w14:paraId="66A199F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609CAF2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4B479843" w14:textId="77777777" w:rsidTr="005A2036">
        <w:trPr>
          <w:trHeight w:val="244"/>
        </w:trPr>
        <w:tc>
          <w:tcPr>
            <w:tcW w:w="3146" w:type="dxa"/>
          </w:tcPr>
          <w:p w14:paraId="02B2ED0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CE638B">
              <w:rPr>
                <w:rFonts w:ascii="Times New Roman" w:hAnsi="Times New Roman"/>
                <w:color w:val="000000"/>
                <w:sz w:val="24"/>
                <w:szCs w:val="24"/>
              </w:rPr>
              <w:t>Л.Б. Аллабердыева</w:t>
            </w:r>
          </w:p>
        </w:tc>
        <w:tc>
          <w:tcPr>
            <w:tcW w:w="2429" w:type="dxa"/>
          </w:tcPr>
          <w:p w14:paraId="253CF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2FB4EF28" w14:textId="77777777" w:rsidR="00D543CA" w:rsidRPr="00A33A15" w:rsidRDefault="00D543CA" w:rsidP="005A2036">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bookmarkEnd w:id="5"/>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694408">
      <w:footerReference w:type="even" r:id="rId14"/>
      <w:footerReference w:type="default" r:id="rId15"/>
      <w:pgSz w:w="11906" w:h="16838"/>
      <w:pgMar w:top="1276" w:right="850" w:bottom="851"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2F8E" w14:textId="77777777" w:rsidR="00180102" w:rsidRDefault="00180102" w:rsidP="00A41FF2">
      <w:pPr>
        <w:spacing w:after="0" w:line="240" w:lineRule="auto"/>
      </w:pPr>
      <w:r>
        <w:separator/>
      </w:r>
    </w:p>
  </w:endnote>
  <w:endnote w:type="continuationSeparator" w:id="0">
    <w:p w14:paraId="690D2419" w14:textId="77777777" w:rsidR="00180102" w:rsidRDefault="00180102"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016AC4"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09492"/>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CA7B" w14:textId="77777777" w:rsidR="00180102" w:rsidRDefault="00180102" w:rsidP="00A41FF2">
      <w:pPr>
        <w:spacing w:after="0" w:line="240" w:lineRule="auto"/>
      </w:pPr>
      <w:r>
        <w:separator/>
      </w:r>
    </w:p>
  </w:footnote>
  <w:footnote w:type="continuationSeparator" w:id="0">
    <w:p w14:paraId="4B94DA27" w14:textId="77777777" w:rsidR="00180102" w:rsidRDefault="00180102"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16AC4"/>
    <w:rsid w:val="00021491"/>
    <w:rsid w:val="000408C8"/>
    <w:rsid w:val="0005452C"/>
    <w:rsid w:val="00073644"/>
    <w:rsid w:val="000D24F4"/>
    <w:rsid w:val="00127B94"/>
    <w:rsid w:val="00180102"/>
    <w:rsid w:val="0019175D"/>
    <w:rsid w:val="00197048"/>
    <w:rsid w:val="00197CC8"/>
    <w:rsid w:val="001A4B53"/>
    <w:rsid w:val="001C1580"/>
    <w:rsid w:val="001D42DB"/>
    <w:rsid w:val="001F64C5"/>
    <w:rsid w:val="00202369"/>
    <w:rsid w:val="00202A9E"/>
    <w:rsid w:val="002250AB"/>
    <w:rsid w:val="00230733"/>
    <w:rsid w:val="00262390"/>
    <w:rsid w:val="00264448"/>
    <w:rsid w:val="00360230"/>
    <w:rsid w:val="003E2B3B"/>
    <w:rsid w:val="00437CC2"/>
    <w:rsid w:val="0045627F"/>
    <w:rsid w:val="004D7D94"/>
    <w:rsid w:val="004E6D2E"/>
    <w:rsid w:val="005942EC"/>
    <w:rsid w:val="005A577F"/>
    <w:rsid w:val="005D1AD5"/>
    <w:rsid w:val="005E6471"/>
    <w:rsid w:val="00600278"/>
    <w:rsid w:val="00600F3D"/>
    <w:rsid w:val="00601934"/>
    <w:rsid w:val="00622C06"/>
    <w:rsid w:val="0064334A"/>
    <w:rsid w:val="00694408"/>
    <w:rsid w:val="006C113F"/>
    <w:rsid w:val="006C424C"/>
    <w:rsid w:val="006E0FCD"/>
    <w:rsid w:val="00704911"/>
    <w:rsid w:val="0071071E"/>
    <w:rsid w:val="0073299F"/>
    <w:rsid w:val="00744565"/>
    <w:rsid w:val="00745B20"/>
    <w:rsid w:val="007505AD"/>
    <w:rsid w:val="007774E1"/>
    <w:rsid w:val="007803A4"/>
    <w:rsid w:val="007B5D15"/>
    <w:rsid w:val="007E6C0D"/>
    <w:rsid w:val="008104C0"/>
    <w:rsid w:val="00820C72"/>
    <w:rsid w:val="00826822"/>
    <w:rsid w:val="00855B02"/>
    <w:rsid w:val="0086050F"/>
    <w:rsid w:val="00875061"/>
    <w:rsid w:val="0088631F"/>
    <w:rsid w:val="008A5B2E"/>
    <w:rsid w:val="008B6237"/>
    <w:rsid w:val="009207C7"/>
    <w:rsid w:val="009B4E91"/>
    <w:rsid w:val="00A00C65"/>
    <w:rsid w:val="00A37FB3"/>
    <w:rsid w:val="00A41FF2"/>
    <w:rsid w:val="00AF0CD0"/>
    <w:rsid w:val="00B1459D"/>
    <w:rsid w:val="00B36360"/>
    <w:rsid w:val="00B4290D"/>
    <w:rsid w:val="00B52499"/>
    <w:rsid w:val="00B5746E"/>
    <w:rsid w:val="00B6006C"/>
    <w:rsid w:val="00B74177"/>
    <w:rsid w:val="00BB1970"/>
    <w:rsid w:val="00BB1CBE"/>
    <w:rsid w:val="00BB3F33"/>
    <w:rsid w:val="00BF68EB"/>
    <w:rsid w:val="00C06868"/>
    <w:rsid w:val="00C308D3"/>
    <w:rsid w:val="00C323CC"/>
    <w:rsid w:val="00C960B7"/>
    <w:rsid w:val="00C97ED4"/>
    <w:rsid w:val="00CA2F5B"/>
    <w:rsid w:val="00CE087C"/>
    <w:rsid w:val="00CE6C49"/>
    <w:rsid w:val="00D040D4"/>
    <w:rsid w:val="00D414E6"/>
    <w:rsid w:val="00D543CA"/>
    <w:rsid w:val="00D61700"/>
    <w:rsid w:val="00D625B0"/>
    <w:rsid w:val="00D70DFD"/>
    <w:rsid w:val="00D72104"/>
    <w:rsid w:val="00DB0B1A"/>
    <w:rsid w:val="00E06977"/>
    <w:rsid w:val="00E94B8A"/>
    <w:rsid w:val="00EF05A0"/>
    <w:rsid w:val="00F67255"/>
    <w:rsid w:val="00F963E9"/>
    <w:rsid w:val="00FA4687"/>
    <w:rsid w:val="00FC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 w:type="table" w:styleId="af2">
    <w:name w:val="Table Grid"/>
    <w:basedOn w:val="a1"/>
    <w:uiPriority w:val="39"/>
    <w:rsid w:val="00D5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17520542">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328139280">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66352184">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81BC-0066-4B37-92E4-0498C315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62</cp:revision>
  <cp:lastPrinted>2019-02-07T08:59:00Z</cp:lastPrinted>
  <dcterms:created xsi:type="dcterms:W3CDTF">2016-12-12T06:38:00Z</dcterms:created>
  <dcterms:modified xsi:type="dcterms:W3CDTF">2019-02-07T09:00:00Z</dcterms:modified>
</cp:coreProperties>
</file>