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2647A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DD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79996D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46B0" w:rsidRP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7BE252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546B0" w:rsidRP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4CA44A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1BC8D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62C4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31621"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1621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804299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46B0" w:rsidRPr="002546B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2546B0">
        <w:rPr>
          <w:rFonts w:ascii="Times New Roman" w:hAnsi="Times New Roman"/>
          <w:bCs/>
          <w:sz w:val="24"/>
        </w:rPr>
        <w:t>.</w:t>
      </w:r>
    </w:p>
    <w:p w14:paraId="257A1489" w14:textId="3F84B44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46B0" w:rsidRPr="00254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оборудования.</w:t>
      </w:r>
    </w:p>
    <w:p w14:paraId="21241A54" w14:textId="0C58C745" w:rsidR="00437EAF" w:rsidRPr="00745B20" w:rsidRDefault="00437EAF" w:rsidP="002546B0">
      <w:pPr>
        <w:widowControl w:val="0"/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46B0" w:rsidRPr="002546B0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  <w:r w:rsidR="00DD17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546B0"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546B0"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2546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B3E1D9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170F" w:rsidRPr="00DD170F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057270000011900004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475715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46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17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6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DC88C" w14:textId="60F5C526" w:rsidR="009C2CD8" w:rsidRPr="0064334A" w:rsidRDefault="00437EAF" w:rsidP="009C2CD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170F" w:rsidRPr="00DD1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601 970,00 руб. (Шестьсот одна тысяча девятьсот 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1208"/>
        <w:gridCol w:w="1144"/>
        <w:gridCol w:w="1363"/>
        <w:gridCol w:w="896"/>
        <w:gridCol w:w="597"/>
        <w:gridCol w:w="965"/>
        <w:gridCol w:w="937"/>
        <w:gridCol w:w="1266"/>
        <w:gridCol w:w="1148"/>
      </w:tblGrid>
      <w:tr w:rsidR="00DD170F" w:rsidRPr="00DD170F" w14:paraId="422CDE1B" w14:textId="77777777" w:rsidTr="00E0130E">
        <w:tc>
          <w:tcPr>
            <w:tcW w:w="0" w:type="auto"/>
          </w:tcPr>
          <w:p w14:paraId="6A2AEEC0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C161FB5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7CB221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6E6D2AC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02CEAEC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63D42CB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7381E50" w14:textId="4378253D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EEFE89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4BA9058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4404F3E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D170F" w:rsidRPr="00DD170F" w14:paraId="01A71060" w14:textId="77777777" w:rsidTr="00E0130E">
        <w:tc>
          <w:tcPr>
            <w:tcW w:w="0" w:type="auto"/>
            <w:vMerge w:val="restart"/>
            <w:vAlign w:val="center"/>
          </w:tcPr>
          <w:p w14:paraId="4E5190D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A2D880E" w14:textId="77777777" w:rsidR="00DD170F" w:rsidRPr="00DD170F" w:rsidRDefault="00DD170F" w:rsidP="00DD170F">
            <w:pPr>
              <w:spacing w:after="0" w:line="240" w:lineRule="auto"/>
              <w:jc w:val="center"/>
            </w:pPr>
            <w:proofErr w:type="spellStart"/>
            <w:r w:rsidRPr="00DD170F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DD170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D170F">
              <w:rPr>
                <w:rFonts w:ascii="Times New Roman" w:eastAsia="Times New Roman" w:hAnsi="Times New Roman" w:cs="Times New Roman"/>
                <w:sz w:val="20"/>
              </w:rPr>
              <w:t>Ораниенбаумский</w:t>
            </w:r>
            <w:proofErr w:type="spellEnd"/>
            <w:r w:rsidRPr="00DD170F">
              <w:rPr>
                <w:rFonts w:ascii="Times New Roman" w:eastAsia="Times New Roman" w:hAnsi="Times New Roman" w:cs="Times New Roman"/>
                <w:sz w:val="20"/>
              </w:rPr>
              <w:t xml:space="preserve"> пр., </w:t>
            </w:r>
            <w:r w:rsidRPr="00DD170F">
              <w:rPr>
                <w:rFonts w:ascii="Times New Roman" w:eastAsia="Times New Roman" w:hAnsi="Times New Roman" w:cs="Times New Roman"/>
                <w:sz w:val="20"/>
              </w:rPr>
              <w:lastRenderedPageBreak/>
              <w:t>д.37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FC94AAB" w14:textId="77777777" w:rsidR="00DD170F" w:rsidRPr="00DD170F" w:rsidRDefault="00DD170F" w:rsidP="00DD170F">
            <w:pPr>
              <w:spacing w:after="0" w:line="240" w:lineRule="auto"/>
              <w:jc w:val="center"/>
            </w:pPr>
            <w:proofErr w:type="spellStart"/>
            <w:r w:rsidRPr="00DD170F">
              <w:rPr>
                <w:rFonts w:ascii="Times New Roman" w:eastAsia="Times New Roman" w:hAnsi="Times New Roman" w:cs="Times New Roman"/>
                <w:sz w:val="20"/>
              </w:rPr>
              <w:lastRenderedPageBreak/>
              <w:t>Петродворцовый</w:t>
            </w:r>
            <w:proofErr w:type="spellEnd"/>
            <w:r w:rsidRPr="00DD17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584243D5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DD170F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13127B0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55CC2E3A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013582</w:t>
            </w:r>
          </w:p>
        </w:tc>
        <w:tc>
          <w:tcPr>
            <w:tcW w:w="0" w:type="auto"/>
            <w:vAlign w:val="center"/>
          </w:tcPr>
          <w:p w14:paraId="1516561E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F2832F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 w:val="restart"/>
            <w:vAlign w:val="center"/>
          </w:tcPr>
          <w:p w14:paraId="369F641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 w:val="restart"/>
            <w:vAlign w:val="center"/>
          </w:tcPr>
          <w:p w14:paraId="1BCF7ACF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5FB751A3" w14:textId="77777777" w:rsidTr="00E0130E">
        <w:tc>
          <w:tcPr>
            <w:tcW w:w="0" w:type="auto"/>
            <w:vMerge/>
          </w:tcPr>
          <w:p w14:paraId="012BD6B2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D81767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0673E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98B623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99021F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733AD3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013586</w:t>
            </w:r>
          </w:p>
        </w:tc>
        <w:tc>
          <w:tcPr>
            <w:tcW w:w="0" w:type="auto"/>
            <w:vAlign w:val="center"/>
          </w:tcPr>
          <w:p w14:paraId="24A47870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AD149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0EFCA028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0C98DF33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1A9DB5D6" w14:textId="77777777" w:rsidTr="00E0130E">
        <w:tc>
          <w:tcPr>
            <w:tcW w:w="0" w:type="auto"/>
            <w:vMerge/>
          </w:tcPr>
          <w:p w14:paraId="16C3B734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58095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6AA146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6B9D877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2B2257F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75551E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013588</w:t>
            </w:r>
          </w:p>
        </w:tc>
        <w:tc>
          <w:tcPr>
            <w:tcW w:w="0" w:type="auto"/>
            <w:vAlign w:val="center"/>
          </w:tcPr>
          <w:p w14:paraId="4F34D44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C17AB2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718CC7A4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40D3DBA2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39442650" w14:textId="77777777" w:rsidTr="00E0130E">
        <w:tc>
          <w:tcPr>
            <w:tcW w:w="0" w:type="auto"/>
            <w:vMerge/>
          </w:tcPr>
          <w:p w14:paraId="2F55A05F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F616E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D8A2AF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2E5F17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A6D1D3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706057F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013585</w:t>
            </w:r>
          </w:p>
        </w:tc>
        <w:tc>
          <w:tcPr>
            <w:tcW w:w="0" w:type="auto"/>
            <w:vAlign w:val="center"/>
          </w:tcPr>
          <w:p w14:paraId="2D0D960E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D426469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7712FB5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2E421C4B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30198D84" w14:textId="77777777" w:rsidTr="00E0130E">
        <w:tc>
          <w:tcPr>
            <w:tcW w:w="0" w:type="auto"/>
            <w:vMerge/>
          </w:tcPr>
          <w:p w14:paraId="067EA654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BFA122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956D2B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489DFF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861DC4D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D4D3A14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013584</w:t>
            </w:r>
          </w:p>
        </w:tc>
        <w:tc>
          <w:tcPr>
            <w:tcW w:w="0" w:type="auto"/>
            <w:vAlign w:val="center"/>
          </w:tcPr>
          <w:p w14:paraId="16BA15BE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E0D2E4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7B076FDB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675B2EA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2A7EBBCF" w14:textId="77777777" w:rsidTr="00E0130E">
        <w:tc>
          <w:tcPr>
            <w:tcW w:w="0" w:type="auto"/>
            <w:vMerge/>
          </w:tcPr>
          <w:p w14:paraId="5F56DA6A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061011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A323CE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6A1888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E006696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6C4868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013587</w:t>
            </w:r>
          </w:p>
        </w:tc>
        <w:tc>
          <w:tcPr>
            <w:tcW w:w="0" w:type="auto"/>
            <w:vAlign w:val="center"/>
          </w:tcPr>
          <w:p w14:paraId="1522954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AC6647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5808291A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4C1DB392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40F43128" w14:textId="77777777" w:rsidTr="00E0130E">
        <w:tc>
          <w:tcPr>
            <w:tcW w:w="0" w:type="auto"/>
            <w:vMerge/>
          </w:tcPr>
          <w:p w14:paraId="5AF7D0E2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156263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6C6C91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D8DF992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AAC62D4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258448B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013583</w:t>
            </w:r>
          </w:p>
        </w:tc>
        <w:tc>
          <w:tcPr>
            <w:tcW w:w="0" w:type="auto"/>
            <w:vAlign w:val="center"/>
          </w:tcPr>
          <w:p w14:paraId="1F4A670F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6066C5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01534F83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741E140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043825F1" w14:textId="77777777" w:rsidTr="00E0130E">
        <w:tc>
          <w:tcPr>
            <w:tcW w:w="0" w:type="auto"/>
            <w:vMerge/>
          </w:tcPr>
          <w:p w14:paraId="730EA944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807876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9A09EE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37BB8B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C6B1D39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4D099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013580</w:t>
            </w:r>
          </w:p>
        </w:tc>
        <w:tc>
          <w:tcPr>
            <w:tcW w:w="0" w:type="auto"/>
            <w:vAlign w:val="center"/>
          </w:tcPr>
          <w:p w14:paraId="7A74F53C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F0FEC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7F6AD50E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407C8647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30A219A7" w14:textId="77777777" w:rsidTr="00E0130E">
        <w:tc>
          <w:tcPr>
            <w:tcW w:w="0" w:type="auto"/>
            <w:vMerge/>
          </w:tcPr>
          <w:p w14:paraId="79144159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1BF962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3AD66D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410BC9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F6DDEFC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102F87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013581</w:t>
            </w:r>
          </w:p>
        </w:tc>
        <w:tc>
          <w:tcPr>
            <w:tcW w:w="0" w:type="auto"/>
            <w:vAlign w:val="center"/>
          </w:tcPr>
          <w:p w14:paraId="08FC40E9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52EFA7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18C0BEA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355FA0A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694B5225" w14:textId="77777777" w:rsidTr="00E0130E">
        <w:tc>
          <w:tcPr>
            <w:tcW w:w="0" w:type="auto"/>
            <w:vMerge/>
          </w:tcPr>
          <w:p w14:paraId="55BEFB5A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BD83D0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768D6A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61C06F5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C43AAC4" w14:textId="77777777" w:rsidR="00DD170F" w:rsidRPr="00DD170F" w:rsidRDefault="00DD170F" w:rsidP="00DD170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AFAD8CC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013579</w:t>
            </w:r>
          </w:p>
        </w:tc>
        <w:tc>
          <w:tcPr>
            <w:tcW w:w="0" w:type="auto"/>
            <w:vAlign w:val="center"/>
          </w:tcPr>
          <w:p w14:paraId="345C01C5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BCBF8D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60 197,00</w:t>
            </w:r>
          </w:p>
        </w:tc>
        <w:tc>
          <w:tcPr>
            <w:tcW w:w="0" w:type="auto"/>
            <w:vMerge/>
            <w:vAlign w:val="center"/>
          </w:tcPr>
          <w:p w14:paraId="0C0D6E06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  <w:tc>
          <w:tcPr>
            <w:tcW w:w="0" w:type="auto"/>
            <w:vMerge/>
            <w:vAlign w:val="center"/>
          </w:tcPr>
          <w:p w14:paraId="7A42A1EF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  <w:tr w:rsidR="00DD170F" w:rsidRPr="00DD170F" w14:paraId="6F5248AB" w14:textId="77777777" w:rsidTr="00E0130E">
        <w:tc>
          <w:tcPr>
            <w:tcW w:w="0" w:type="auto"/>
            <w:gridSpan w:val="8"/>
            <w:vAlign w:val="center"/>
          </w:tcPr>
          <w:p w14:paraId="099B4D41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5EF7B1A" w14:textId="77777777" w:rsidR="00DD170F" w:rsidRPr="00DD170F" w:rsidRDefault="00DD170F" w:rsidP="00DD170F">
            <w:pPr>
              <w:spacing w:after="0" w:line="240" w:lineRule="auto"/>
              <w:jc w:val="center"/>
            </w:pPr>
            <w:r w:rsidRPr="00DD170F">
              <w:rPr>
                <w:rFonts w:ascii="Times New Roman" w:eastAsia="Times New Roman" w:hAnsi="Times New Roman" w:cs="Times New Roman"/>
                <w:sz w:val="20"/>
              </w:rPr>
              <w:t>601 970,00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828CA" w14:paraId="40668613" w14:textId="77777777" w:rsidTr="00C828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411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7D85" w14:textId="77777777" w:rsidR="00C828CA" w:rsidRDefault="00C828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EAE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2A5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828CA" w14:paraId="3C496869" w14:textId="77777777" w:rsidTr="00C828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4B2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4FF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B59A78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54F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517E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119C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8CA" w14:paraId="48BD7B96" w14:textId="77777777" w:rsidTr="00C828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5CB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806B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075B97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9E14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2A203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75C4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D1F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8CA" w14:paraId="562982E1" w14:textId="77777777" w:rsidTr="00C828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14B7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78B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E240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6360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79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714EE50A" w14:textId="77777777" w:rsidTr="00C828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DF96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3BE9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18E2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7BA1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E0C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67D2F5EE" w14:textId="77777777" w:rsidTr="00C828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9303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C6F6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A25B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78D7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ACA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00331D91" w14:textId="77777777" w:rsidTr="00C828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89F3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E4A0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B48E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6AAC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467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8CA" w14:paraId="421D5A24" w14:textId="77777777" w:rsidTr="00C828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064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0AB8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01CB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B77D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2216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28CA" w14:paraId="61E20E03" w14:textId="77777777" w:rsidTr="00C828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0119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89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590F" w14:textId="010FEB9C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DD170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D21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9C2B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8CA" w14:paraId="23A80156" w14:textId="77777777" w:rsidTr="00C828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749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779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8DF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A19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6016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C05025D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17389250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051C985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0D150A10" w:rsidR="00437EAF" w:rsidRPr="00A37FB3" w:rsidRDefault="001F68F9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8F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Л.Б. Аллабердыева </w:t>
      </w:r>
      <w:r w:rsidR="0043162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43162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43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43162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FBE0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170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F9076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17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B3943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DD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4E73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34E73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B34E73" w:rsidRP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E48CF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17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DCD540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828CA" w:rsidRPr="00745B20" w14:paraId="7B823E4C" w14:textId="77777777" w:rsidTr="004B3B0F">
        <w:tc>
          <w:tcPr>
            <w:tcW w:w="1277" w:type="dxa"/>
            <w:shd w:val="clear" w:color="auto" w:fill="auto"/>
            <w:vAlign w:val="center"/>
          </w:tcPr>
          <w:p w14:paraId="0423D6FD" w14:textId="391D6B48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1AD" w14:textId="62B4045D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Инженерный центр «ЛИКОН»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BC6" w14:textId="2F185634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194355, Российская Федерация, г.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Композиторов ул., д.22, к. 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02C7AB8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7802219640</w:t>
            </w:r>
          </w:p>
        </w:tc>
        <w:tc>
          <w:tcPr>
            <w:tcW w:w="2545" w:type="dxa"/>
          </w:tcPr>
          <w:p w14:paraId="77C0E529" w14:textId="77777777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7B55D546" w:rsidR="00C828CA" w:rsidRPr="00F754C9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02629357" w14:textId="77777777" w:rsidTr="00DE0A15">
        <w:tc>
          <w:tcPr>
            <w:tcW w:w="1277" w:type="dxa"/>
            <w:shd w:val="clear" w:color="auto" w:fill="auto"/>
            <w:vAlign w:val="center"/>
          </w:tcPr>
          <w:p w14:paraId="4E9CD834" w14:textId="38A981B9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0A0" w14:textId="746A2B2A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CE2" w14:textId="2806ED9C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D29" w14:textId="2CD63D2F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59E26481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EB01AE2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929C2D4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6DCF9DCF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3E56FD57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A41C87A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8B4A9F1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564AD731" w:rsidR="00C828CA" w:rsidRPr="00745B20" w:rsidRDefault="00C828CA" w:rsidP="00C8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0841E068" w14:textId="77777777" w:rsidTr="00296EB6">
        <w:tc>
          <w:tcPr>
            <w:tcW w:w="1277" w:type="dxa"/>
            <w:shd w:val="clear" w:color="auto" w:fill="auto"/>
            <w:vAlign w:val="center"/>
          </w:tcPr>
          <w:p w14:paraId="4309D457" w14:textId="5D36A1F2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F4F" w14:textId="09832DD1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481" w14:textId="08816D3E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г. Санкт-Петербург, Моховая ул., д. 42, литер А, lifttes@mail.ru, +7(812)579-61-09, 8(921) 330-30-39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DFB" w14:textId="68488D7B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3A48CDA6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0628E2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5B15D6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0C1A41C7" w:rsidR="00C828CA" w:rsidRPr="00745B20" w:rsidRDefault="00C828CA" w:rsidP="00C8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D80052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80052" w:rsidRPr="00745B20" w14:paraId="027776E9" w14:textId="77777777" w:rsidTr="00D80052">
        <w:tc>
          <w:tcPr>
            <w:tcW w:w="2045" w:type="dxa"/>
            <w:shd w:val="clear" w:color="auto" w:fill="auto"/>
            <w:vAlign w:val="center"/>
          </w:tcPr>
          <w:p w14:paraId="209026D8" w14:textId="7C510373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EB" w14:textId="4AFE5899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80052" w:rsidRPr="00745B20" w14:paraId="051E8812" w14:textId="77777777" w:rsidTr="00D80052">
        <w:tc>
          <w:tcPr>
            <w:tcW w:w="2045" w:type="dxa"/>
            <w:shd w:val="clear" w:color="auto" w:fill="auto"/>
            <w:vAlign w:val="center"/>
          </w:tcPr>
          <w:p w14:paraId="3C196C76" w14:textId="1A99CF4F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9B2C87E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D80052" w:rsidRPr="00745B20" w14:paraId="0CBAF175" w14:textId="77777777" w:rsidTr="00D80052">
        <w:tc>
          <w:tcPr>
            <w:tcW w:w="2045" w:type="dxa"/>
            <w:shd w:val="clear" w:color="auto" w:fill="auto"/>
            <w:vAlign w:val="center"/>
          </w:tcPr>
          <w:p w14:paraId="4C974FC5" w14:textId="7AC2457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267" w14:textId="09F0C3B3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90641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F5911AC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68612E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80052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0052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D80052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4854"/>
        <w:gridCol w:w="1888"/>
      </w:tblGrid>
      <w:tr w:rsidR="00DD170F" w:rsidRPr="003548D2" w14:paraId="785E7C97" w14:textId="77777777" w:rsidTr="00E0130E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14:paraId="17E27FE3" w14:textId="77777777" w:rsidR="00DD170F" w:rsidRPr="003548D2" w:rsidRDefault="00DD170F" w:rsidP="00E013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D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0ED85" w14:textId="77777777" w:rsidR="00DD170F" w:rsidRPr="003548D2" w:rsidRDefault="00DD170F" w:rsidP="00E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D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6B50127" w14:textId="77777777" w:rsidR="00DD170F" w:rsidRPr="003548D2" w:rsidRDefault="00DD170F" w:rsidP="00E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D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8F9F5FC" w14:textId="77777777" w:rsidR="00DD170F" w:rsidRPr="003548D2" w:rsidRDefault="00DD170F" w:rsidP="00E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D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D170F" w:rsidRPr="002B35E4" w14:paraId="33834C9E" w14:textId="77777777" w:rsidTr="00E0130E">
        <w:tc>
          <w:tcPr>
            <w:tcW w:w="852" w:type="dxa"/>
            <w:shd w:val="clear" w:color="auto" w:fill="auto"/>
          </w:tcPr>
          <w:p w14:paraId="5BDEA7F6" w14:textId="77777777" w:rsidR="00DD170F" w:rsidRPr="002B35E4" w:rsidRDefault="00DD170F" w:rsidP="00E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DE72FE" w14:textId="77777777" w:rsidR="00DD170F" w:rsidRPr="002B35E4" w:rsidRDefault="00DD170F" w:rsidP="00E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50D">
              <w:rPr>
                <w:rFonts w:ascii="Times New Roman" w:hAnsi="Times New Roman" w:cs="Times New Roman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4854" w:type="dxa"/>
            <w:shd w:val="clear" w:color="auto" w:fill="auto"/>
          </w:tcPr>
          <w:p w14:paraId="7BEE3FF4" w14:textId="77777777" w:rsidR="00DD170F" w:rsidRPr="002B35E4" w:rsidRDefault="00DD170F" w:rsidP="00E0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подпунктом 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. пункта 4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2B35E4">
              <w:rPr>
                <w:rFonts w:ascii="Times New Roman" w:eastAsia="Calibri" w:hAnsi="Times New Roman" w:cs="Times New Roman"/>
              </w:rPr>
              <w:t xml:space="preserve"> </w:t>
            </w:r>
            <w:r w:rsidRPr="00C53C79">
              <w:rPr>
                <w:rFonts w:ascii="Times New Roman" w:hAnsi="Times New Roman" w:cs="Times New Roman"/>
              </w:rPr>
              <w:t xml:space="preserve">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 </w:t>
            </w:r>
            <w:r>
              <w:rPr>
                <w:rFonts w:ascii="Times New Roman" w:hAnsi="Times New Roman" w:cs="Times New Roman"/>
              </w:rPr>
              <w:t>или</w:t>
            </w:r>
            <w:r w:rsidRPr="00C53C79">
              <w:rPr>
                <w:rFonts w:ascii="Times New Roman" w:hAnsi="Times New Roman" w:cs="Times New Roman"/>
              </w:rPr>
              <w:t xml:space="preserve"> выписку из Единого государственного реестра индивидуальных предпринимателей, полученную не ранее чем за 30 дней до даты подачи заявки на участие в электронном аукционе, - для физического лица, зарегистрированного в качестве индивидуального предпринимателя</w:t>
            </w:r>
            <w:r w:rsidRPr="002B35E4">
              <w:rPr>
                <w:rFonts w:ascii="Times New Roman" w:hAnsi="Times New Roman" w:cs="Times New Roman"/>
              </w:rPr>
              <w:t>.</w:t>
            </w:r>
          </w:p>
          <w:p w14:paraId="7E1870FE" w14:textId="77777777" w:rsidR="00DD170F" w:rsidRDefault="00DD170F" w:rsidP="00E0130E">
            <w:pPr>
              <w:spacing w:after="0" w:line="240" w:lineRule="auto"/>
              <w:jc w:val="both"/>
            </w:pPr>
            <w:r w:rsidRPr="002B35E4">
              <w:rPr>
                <w:rFonts w:ascii="Times New Roman" w:eastAsia="Calibri" w:hAnsi="Times New Roman" w:cs="Times New Roman"/>
              </w:rPr>
              <w:t xml:space="preserve">В составе заявки </w:t>
            </w:r>
            <w:r>
              <w:rPr>
                <w:rFonts w:ascii="Times New Roman" w:eastAsia="Calibri" w:hAnsi="Times New Roman" w:cs="Times New Roman"/>
              </w:rPr>
              <w:t xml:space="preserve">Общества </w:t>
            </w:r>
            <w:r w:rsidRPr="0036350D">
              <w:rPr>
                <w:rFonts w:ascii="Times New Roman" w:eastAsia="Calibri" w:hAnsi="Times New Roman" w:cs="Times New Roman"/>
              </w:rPr>
              <w:t>с ограниченной ответственностью Инженерный центр «ЛИКОН</w:t>
            </w:r>
            <w:r w:rsidRPr="002B35E4">
              <w:rPr>
                <w:rFonts w:ascii="Times New Roman" w:eastAsia="Calibri" w:hAnsi="Times New Roman" w:cs="Times New Roman"/>
              </w:rPr>
              <w:t>» представлен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Pr="00C53C79">
              <w:rPr>
                <w:rFonts w:ascii="Times New Roman" w:eastAsia="Calibri" w:hAnsi="Times New Roman" w:cs="Times New Roman"/>
              </w:rPr>
              <w:t>выписк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53C79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юридических лиц, полученн</w:t>
            </w:r>
            <w:r>
              <w:rPr>
                <w:rFonts w:ascii="Times New Roman" w:eastAsia="Calibri" w:hAnsi="Times New Roman" w:cs="Times New Roman"/>
              </w:rPr>
              <w:t xml:space="preserve">ая 29.11.2018г., однако заявка </w:t>
            </w:r>
            <w:r w:rsidRPr="00C53C79">
              <w:rPr>
                <w:rFonts w:ascii="Times New Roman" w:eastAsia="Calibri" w:hAnsi="Times New Roman" w:cs="Times New Roman"/>
              </w:rPr>
              <w:t xml:space="preserve">Общества </w:t>
            </w:r>
            <w:r w:rsidRPr="0036350D">
              <w:rPr>
                <w:rFonts w:ascii="Times New Roman" w:eastAsia="Calibri" w:hAnsi="Times New Roman" w:cs="Times New Roman"/>
              </w:rPr>
              <w:t>с ограниченной ответственностью Инженерный центр «ЛИКОН</w:t>
            </w:r>
            <w:r w:rsidRPr="00C53C7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подана 29.01.2019.</w:t>
            </w:r>
            <w:r>
              <w:t xml:space="preserve"> </w:t>
            </w:r>
          </w:p>
          <w:p w14:paraId="0AB3BC22" w14:textId="77777777" w:rsidR="00DD170F" w:rsidRPr="002B35E4" w:rsidRDefault="00DD170F" w:rsidP="00E01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3C79">
              <w:rPr>
                <w:rFonts w:ascii="Times New Roman" w:eastAsia="Calibri" w:hAnsi="Times New Roman" w:cs="Times New Roman"/>
              </w:rPr>
              <w:t xml:space="preserve">То есть </w:t>
            </w:r>
            <w:r>
              <w:rPr>
                <w:rFonts w:ascii="Times New Roman" w:eastAsia="Calibri" w:hAnsi="Times New Roman" w:cs="Times New Roman"/>
              </w:rPr>
              <w:t xml:space="preserve">выписка </w:t>
            </w:r>
            <w:r w:rsidRPr="00C53C79">
              <w:rPr>
                <w:rFonts w:ascii="Times New Roman" w:eastAsia="Calibri" w:hAnsi="Times New Roman" w:cs="Times New Roman"/>
              </w:rPr>
              <w:t xml:space="preserve">из Единого государственного реестра юридических лиц получена ранее, чем за </w:t>
            </w:r>
            <w:r w:rsidRPr="00CC318F">
              <w:rPr>
                <w:rFonts w:ascii="Times New Roman" w:eastAsia="Calibri" w:hAnsi="Times New Roman" w:cs="Times New Roman"/>
              </w:rPr>
              <w:t>30 (тридцать) дней</w:t>
            </w:r>
            <w:r w:rsidRPr="00C53C79">
              <w:rPr>
                <w:rFonts w:ascii="Times New Roman" w:eastAsia="Calibri" w:hAnsi="Times New Roman" w:cs="Times New Roman"/>
              </w:rPr>
              <w:t xml:space="preserve"> до даты подачи заявки на участие в электронном аукционе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C452192" w14:textId="77777777" w:rsidR="00DD170F" w:rsidRPr="002B35E4" w:rsidRDefault="00DD170F" w:rsidP="00E0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325A0DF" w14:textId="77777777" w:rsidR="00DD170F" w:rsidRPr="002B35E4" w:rsidRDefault="00DD170F" w:rsidP="00E0130E">
            <w:pPr>
              <w:pStyle w:val="af3"/>
              <w:tabs>
                <w:tab w:val="left" w:pos="709"/>
              </w:tabs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lastRenderedPageBreak/>
              <w:t xml:space="preserve">Таким образом, в составе заявки Общества </w:t>
            </w:r>
            <w:r w:rsidRPr="0036350D">
              <w:rPr>
                <w:rFonts w:eastAsia="Calibri" w:cs="Times New Roman"/>
                <w:color w:val="auto"/>
                <w:sz w:val="22"/>
                <w:szCs w:val="22"/>
              </w:rPr>
              <w:t>с ограниченной ответственностью Инженерный центр «ЛИКОН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» отсутству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ет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 xml:space="preserve"> 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>выписк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а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 xml:space="preserve"> из Единого государственного реестра юридических лиц, полученн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ая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 xml:space="preserve"> не ранее чем за 30 (тридцать) дней до даты подачи заявки на участие в электронном аукционе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.</w:t>
            </w:r>
          </w:p>
          <w:p w14:paraId="05998C1E" w14:textId="77777777" w:rsidR="00DD170F" w:rsidRPr="002B35E4" w:rsidRDefault="00DD170F" w:rsidP="00E0130E">
            <w:pPr>
              <w:pStyle w:val="af3"/>
              <w:tabs>
                <w:tab w:val="left" w:pos="709"/>
              </w:tabs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</w:tcPr>
          <w:p w14:paraId="6EA10D2C" w14:textId="77777777" w:rsidR="00DD170F" w:rsidRPr="002B35E4" w:rsidRDefault="00DD170F" w:rsidP="00E01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подпункты «а», «б» пункта 6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DD170F" w:rsidRPr="003548D2" w14:paraId="76EE3FF8" w14:textId="77777777" w:rsidTr="00E0130E">
        <w:tc>
          <w:tcPr>
            <w:tcW w:w="9862" w:type="dxa"/>
            <w:gridSpan w:val="4"/>
            <w:shd w:val="clear" w:color="auto" w:fill="auto"/>
            <w:vAlign w:val="center"/>
          </w:tcPr>
          <w:p w14:paraId="4F1F1826" w14:textId="77777777" w:rsidR="00DD170F" w:rsidRPr="003548D2" w:rsidRDefault="00DD170F" w:rsidP="00E0130E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8D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D8005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052" w:rsidRPr="00745B20" w14:paraId="77FDAE31" w14:textId="77777777" w:rsidTr="00FD2FC8">
        <w:tc>
          <w:tcPr>
            <w:tcW w:w="2045" w:type="dxa"/>
            <w:shd w:val="clear" w:color="auto" w:fill="auto"/>
            <w:vAlign w:val="center"/>
          </w:tcPr>
          <w:p w14:paraId="24161F23" w14:textId="01B4B45C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CD4" w14:textId="0C77ED0A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8" w14:textId="5472BF02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80052" w:rsidRPr="00745B20" w14:paraId="75036D90" w14:textId="77777777" w:rsidTr="00D80052">
        <w:tc>
          <w:tcPr>
            <w:tcW w:w="2045" w:type="dxa"/>
            <w:shd w:val="clear" w:color="auto" w:fill="auto"/>
            <w:vAlign w:val="center"/>
          </w:tcPr>
          <w:p w14:paraId="5A10823D" w14:textId="6FCD5447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32708BE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116A55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D80052" w:rsidRPr="00745B20" w14:paraId="65325BD0" w14:textId="77777777" w:rsidTr="00FD2FC8">
        <w:tc>
          <w:tcPr>
            <w:tcW w:w="2045" w:type="dxa"/>
            <w:shd w:val="clear" w:color="auto" w:fill="auto"/>
            <w:vAlign w:val="center"/>
          </w:tcPr>
          <w:p w14:paraId="49BDCFEE" w14:textId="7B872D5F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43B" w14:textId="0BE4993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BF3" w14:textId="6CD2C15E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0F562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263ECF7D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D80052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052" w:rsidRPr="00745B20" w14:paraId="6C9FB444" w14:textId="77777777" w:rsidTr="00692066">
        <w:tc>
          <w:tcPr>
            <w:tcW w:w="2045" w:type="dxa"/>
            <w:shd w:val="clear" w:color="auto" w:fill="auto"/>
            <w:vAlign w:val="center"/>
          </w:tcPr>
          <w:p w14:paraId="5A6633D8" w14:textId="1F08CAF2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ED2" w14:textId="2F5E757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5DA8AD63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52AAABB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787D428B" w:rsidR="00CE087C" w:rsidRDefault="00745B20" w:rsidP="00D80052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70F" w:rsidRPr="00DD170F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057270000011900004</w:t>
      </w:r>
      <w:bookmarkStart w:id="1" w:name="_GoBack"/>
      <w:bookmarkEnd w:id="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80052" w14:paraId="2D75E846" w14:textId="77777777" w:rsidTr="00D80052">
        <w:tc>
          <w:tcPr>
            <w:tcW w:w="3149" w:type="dxa"/>
            <w:vAlign w:val="bottom"/>
          </w:tcPr>
          <w:p w14:paraId="7AD6CED0" w14:textId="77777777" w:rsidR="00D80052" w:rsidRDefault="00D800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90B5C" w14:textId="77777777" w:rsidR="00D80052" w:rsidRDefault="00D800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4C57D65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76875A3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052" w14:paraId="1BE404CC" w14:textId="77777777" w:rsidTr="00D80052">
        <w:tc>
          <w:tcPr>
            <w:tcW w:w="3149" w:type="dxa"/>
            <w:hideMark/>
          </w:tcPr>
          <w:p w14:paraId="1F5C9B26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B8D2DA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7DCB10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10D1624C" w14:textId="77777777" w:rsidTr="00D80052">
        <w:tc>
          <w:tcPr>
            <w:tcW w:w="3149" w:type="dxa"/>
          </w:tcPr>
          <w:p w14:paraId="1598D3BD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2FFB408" w14:textId="77777777" w:rsidR="00D80052" w:rsidRDefault="00D8005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6AA5D7D" w14:textId="77777777" w:rsidR="00D80052" w:rsidRDefault="00D80052">
            <w:pPr>
              <w:spacing w:before="240" w:after="0"/>
            </w:pPr>
          </w:p>
        </w:tc>
      </w:tr>
      <w:tr w:rsidR="00D80052" w14:paraId="661B6F05" w14:textId="77777777" w:rsidTr="00D80052">
        <w:tc>
          <w:tcPr>
            <w:tcW w:w="3149" w:type="dxa"/>
            <w:hideMark/>
          </w:tcPr>
          <w:p w14:paraId="4BB4C7F0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1672338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CBEFDCD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0052" w14:paraId="5E57327E" w14:textId="77777777" w:rsidTr="00D80052">
        <w:tc>
          <w:tcPr>
            <w:tcW w:w="3149" w:type="dxa"/>
            <w:hideMark/>
          </w:tcPr>
          <w:p w14:paraId="457F12F2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706989E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19C2E9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48AB9AE5" w14:textId="77777777" w:rsidTr="00D80052">
        <w:tc>
          <w:tcPr>
            <w:tcW w:w="3149" w:type="dxa"/>
            <w:hideMark/>
          </w:tcPr>
          <w:p w14:paraId="52390169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6FF7F9B9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34339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62B0F0A0" w14:textId="77777777" w:rsidTr="00D80052">
        <w:tc>
          <w:tcPr>
            <w:tcW w:w="3149" w:type="dxa"/>
            <w:hideMark/>
          </w:tcPr>
          <w:p w14:paraId="7A620CC5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1E90C9A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3947DF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1F0EB5A8" w14:textId="77777777" w:rsidTr="00D80052">
        <w:tc>
          <w:tcPr>
            <w:tcW w:w="3149" w:type="dxa"/>
            <w:hideMark/>
          </w:tcPr>
          <w:p w14:paraId="390C150C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1F904EEB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3053E0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6E8D54AB" w14:textId="77777777" w:rsidTr="00D80052">
        <w:tc>
          <w:tcPr>
            <w:tcW w:w="3149" w:type="dxa"/>
          </w:tcPr>
          <w:p w14:paraId="125BBC7C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5A9B57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3063E96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9BBC23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0052" w14:paraId="5390C68B" w14:textId="77777777" w:rsidTr="00D80052">
        <w:tc>
          <w:tcPr>
            <w:tcW w:w="3149" w:type="dxa"/>
            <w:hideMark/>
          </w:tcPr>
          <w:p w14:paraId="3EF61FAE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32A1DEC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1CA93B2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32C79943" w14:textId="77777777" w:rsidTr="00D80052">
        <w:trPr>
          <w:trHeight w:val="80"/>
        </w:trPr>
        <w:tc>
          <w:tcPr>
            <w:tcW w:w="3149" w:type="dxa"/>
            <w:hideMark/>
          </w:tcPr>
          <w:p w14:paraId="741D99C8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2EA1774E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36AC9AD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598F3A0D" w14:textId="77777777" w:rsidTr="00D80052">
        <w:trPr>
          <w:trHeight w:val="244"/>
        </w:trPr>
        <w:tc>
          <w:tcPr>
            <w:tcW w:w="3149" w:type="dxa"/>
            <w:hideMark/>
          </w:tcPr>
          <w:p w14:paraId="2E4F67A6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74809A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1A6DD93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05864040" w14:textId="77777777" w:rsidTr="00D80052">
        <w:trPr>
          <w:trHeight w:val="244"/>
        </w:trPr>
        <w:tc>
          <w:tcPr>
            <w:tcW w:w="3149" w:type="dxa"/>
            <w:hideMark/>
          </w:tcPr>
          <w:p w14:paraId="66B2E2E8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7B7C47B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F99998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80052">
      <w:footerReference w:type="even" r:id="rId14"/>
      <w:footerReference w:type="default" r:id="rId15"/>
      <w:pgSz w:w="11906" w:h="16838"/>
      <w:pgMar w:top="1134" w:right="707" w:bottom="1843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6116" w14:textId="77777777" w:rsidR="006A631F" w:rsidRDefault="006A631F" w:rsidP="00A41FF2">
      <w:pPr>
        <w:spacing w:after="0" w:line="240" w:lineRule="auto"/>
      </w:pPr>
      <w:r>
        <w:separator/>
      </w:r>
    </w:p>
  </w:endnote>
  <w:endnote w:type="continuationSeparator" w:id="0">
    <w:p w14:paraId="319AE0D3" w14:textId="77777777" w:rsidR="006A631F" w:rsidRDefault="006A631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170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808270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F310" w14:textId="77777777" w:rsidR="006A631F" w:rsidRDefault="006A631F" w:rsidP="00A41FF2">
      <w:pPr>
        <w:spacing w:after="0" w:line="240" w:lineRule="auto"/>
      </w:pPr>
      <w:r>
        <w:separator/>
      </w:r>
    </w:p>
  </w:footnote>
  <w:footnote w:type="continuationSeparator" w:id="0">
    <w:p w14:paraId="252A3FEF" w14:textId="77777777" w:rsidR="006A631F" w:rsidRDefault="006A631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62BB"/>
    <w:rsid w:val="00197048"/>
    <w:rsid w:val="001A2BE4"/>
    <w:rsid w:val="001A3C09"/>
    <w:rsid w:val="001B503D"/>
    <w:rsid w:val="001F68F9"/>
    <w:rsid w:val="00202369"/>
    <w:rsid w:val="002250AB"/>
    <w:rsid w:val="002546B0"/>
    <w:rsid w:val="00263F19"/>
    <w:rsid w:val="00264448"/>
    <w:rsid w:val="00271AEF"/>
    <w:rsid w:val="002A1D6D"/>
    <w:rsid w:val="002D0B11"/>
    <w:rsid w:val="00316752"/>
    <w:rsid w:val="00344B7E"/>
    <w:rsid w:val="003514C6"/>
    <w:rsid w:val="00431621"/>
    <w:rsid w:val="00437CC2"/>
    <w:rsid w:val="00437EAF"/>
    <w:rsid w:val="0045627F"/>
    <w:rsid w:val="005942EC"/>
    <w:rsid w:val="00600F3D"/>
    <w:rsid w:val="00624CCE"/>
    <w:rsid w:val="0064334A"/>
    <w:rsid w:val="0068612E"/>
    <w:rsid w:val="006A631F"/>
    <w:rsid w:val="006E67B5"/>
    <w:rsid w:val="00730D94"/>
    <w:rsid w:val="00745B20"/>
    <w:rsid w:val="007803A4"/>
    <w:rsid w:val="007C72F4"/>
    <w:rsid w:val="007C7930"/>
    <w:rsid w:val="007C7F40"/>
    <w:rsid w:val="00855B02"/>
    <w:rsid w:val="0086050F"/>
    <w:rsid w:val="00900A42"/>
    <w:rsid w:val="009207C7"/>
    <w:rsid w:val="00962C46"/>
    <w:rsid w:val="0098558F"/>
    <w:rsid w:val="009B007C"/>
    <w:rsid w:val="009B4E91"/>
    <w:rsid w:val="009C2CD8"/>
    <w:rsid w:val="00A37FB3"/>
    <w:rsid w:val="00A41FF2"/>
    <w:rsid w:val="00A71A34"/>
    <w:rsid w:val="00A82701"/>
    <w:rsid w:val="00AA2408"/>
    <w:rsid w:val="00AF0CD0"/>
    <w:rsid w:val="00B04DEB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828CA"/>
    <w:rsid w:val="00C960B7"/>
    <w:rsid w:val="00CE087C"/>
    <w:rsid w:val="00D040D4"/>
    <w:rsid w:val="00D21435"/>
    <w:rsid w:val="00D32F56"/>
    <w:rsid w:val="00D61700"/>
    <w:rsid w:val="00D80052"/>
    <w:rsid w:val="00DC7F8A"/>
    <w:rsid w:val="00DD170F"/>
    <w:rsid w:val="00E97D11"/>
    <w:rsid w:val="00EA4BC7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character" w:customStyle="1" w:styleId="af2">
    <w:name w:val="Нумерованный текст Знак"/>
    <w:link w:val="af3"/>
    <w:locked/>
    <w:rsid w:val="00D80052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af3">
    <w:name w:val="Нумерованный текст"/>
    <w:basedOn w:val="3"/>
    <w:link w:val="af2"/>
    <w:qFormat/>
    <w:rsid w:val="00D80052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0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1B9C-D9A9-4D37-A086-6D7F726A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2019-02-07T12:28:00Z</dcterms:modified>
</cp:coreProperties>
</file>