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28FB74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65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  <w:r w:rsidR="00571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E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571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250005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71CFF" w:rsidRPr="00571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988D9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65C94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1C1BAF1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71CFF" w:rsidRPr="00571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крыши.</w:t>
      </w:r>
    </w:p>
    <w:p w14:paraId="27C790C6" w14:textId="13618C9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65C9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65C9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65C94"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  <w:r w:rsidR="00571CF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E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571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730897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2087252"/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057270000011900059</w:t>
      </w:r>
      <w:bookmarkEnd w:id="0"/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3E9A0E6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71C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FC3D7C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1CFF" w:rsidRPr="00571CFF">
        <w:rPr>
          <w:rFonts w:ascii="Times New Roman" w:hAnsi="Times New Roman"/>
          <w:bCs/>
          <w:sz w:val="24"/>
        </w:rPr>
        <w:t>13 812 925,20 руб. (Тринадцать миллионов восемьсот двенадцать тысяч девятьсот двадцать пять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983"/>
        <w:gridCol w:w="1257"/>
        <w:gridCol w:w="1523"/>
        <w:gridCol w:w="1557"/>
        <w:gridCol w:w="1881"/>
        <w:gridCol w:w="1680"/>
      </w:tblGrid>
      <w:tr w:rsidR="00571CFF" w:rsidRPr="00571CFF" w14:paraId="4AE37C9F" w14:textId="77777777" w:rsidTr="00571CFF">
        <w:tc>
          <w:tcPr>
            <w:tcW w:w="236" w:type="pct"/>
            <w:vAlign w:val="center"/>
          </w:tcPr>
          <w:p w14:paraId="19263187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8" w:type="pct"/>
            <w:vAlign w:val="center"/>
          </w:tcPr>
          <w:p w14:paraId="6946C568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25" w:type="pct"/>
            <w:vAlign w:val="center"/>
          </w:tcPr>
          <w:p w14:paraId="5B101DEA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27" w:type="pct"/>
            <w:vAlign w:val="center"/>
          </w:tcPr>
          <w:p w14:paraId="145892DF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5" w:type="pct"/>
            <w:vAlign w:val="center"/>
          </w:tcPr>
          <w:p w14:paraId="250727F7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018" w:type="pct"/>
            <w:vAlign w:val="center"/>
          </w:tcPr>
          <w:p w14:paraId="1E94F5FD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11" w:type="pct"/>
            <w:vAlign w:val="center"/>
          </w:tcPr>
          <w:p w14:paraId="53ADBAC8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71CFF" w:rsidRPr="00571CFF" w14:paraId="59D82B58" w14:textId="77777777" w:rsidTr="00571CFF">
        <w:tc>
          <w:tcPr>
            <w:tcW w:w="236" w:type="pct"/>
            <w:vAlign w:val="center"/>
          </w:tcPr>
          <w:p w14:paraId="1430C42B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pct"/>
            <w:vAlign w:val="center"/>
          </w:tcPr>
          <w:p w14:paraId="2DE26862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71CFF">
              <w:rPr>
                <w:rFonts w:ascii="Times New Roman" w:eastAsia="Times New Roman" w:hAnsi="Times New Roman" w:cs="Times New Roman"/>
                <w:sz w:val="18"/>
                <w:szCs w:val="18"/>
              </w:rPr>
              <w:t>наб.реки</w:t>
            </w:r>
            <w:proofErr w:type="spellEnd"/>
            <w:proofErr w:type="gramEnd"/>
            <w:r w:rsidRPr="00571C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Мойки, д.31 литера А</w:t>
            </w:r>
          </w:p>
        </w:tc>
        <w:tc>
          <w:tcPr>
            <w:tcW w:w="625" w:type="pct"/>
            <w:vAlign w:val="center"/>
          </w:tcPr>
          <w:p w14:paraId="61CB4B5F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27" w:type="pct"/>
            <w:vAlign w:val="center"/>
          </w:tcPr>
          <w:p w14:paraId="4F175833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4D9F6A74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sz w:val="18"/>
                <w:szCs w:val="18"/>
              </w:rPr>
              <w:t>13 812 925,20</w:t>
            </w:r>
          </w:p>
        </w:tc>
        <w:tc>
          <w:tcPr>
            <w:tcW w:w="1018" w:type="pct"/>
            <w:vAlign w:val="center"/>
          </w:tcPr>
          <w:p w14:paraId="77C3BA61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sz w:val="18"/>
                <w:szCs w:val="18"/>
              </w:rPr>
              <w:t>13 812 925,20</w:t>
            </w:r>
          </w:p>
        </w:tc>
        <w:tc>
          <w:tcPr>
            <w:tcW w:w="911" w:type="pct"/>
            <w:vAlign w:val="center"/>
          </w:tcPr>
          <w:p w14:paraId="2AD21E11" w14:textId="77777777" w:rsidR="00571CFF" w:rsidRPr="00571CFF" w:rsidRDefault="00571CFF" w:rsidP="00571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sz w:val="18"/>
                <w:szCs w:val="18"/>
              </w:rPr>
              <w:t>13 812 925,20</w:t>
            </w:r>
          </w:p>
        </w:tc>
      </w:tr>
      <w:tr w:rsidR="00571CFF" w:rsidRPr="00571CFF" w14:paraId="4C1D3F46" w14:textId="77777777" w:rsidTr="00571CFF">
        <w:trPr>
          <w:trHeight w:val="549"/>
        </w:trPr>
        <w:tc>
          <w:tcPr>
            <w:tcW w:w="4089" w:type="pct"/>
            <w:gridSpan w:val="6"/>
            <w:vAlign w:val="center"/>
          </w:tcPr>
          <w:p w14:paraId="5503BF83" w14:textId="77777777" w:rsidR="00571CFF" w:rsidRPr="00571CFF" w:rsidRDefault="00571CFF" w:rsidP="0057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11" w:type="pct"/>
            <w:vAlign w:val="center"/>
          </w:tcPr>
          <w:p w14:paraId="0BD6D7B0" w14:textId="77777777" w:rsidR="00571CFF" w:rsidRPr="00571CFF" w:rsidRDefault="00571CFF" w:rsidP="0057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CFF">
              <w:rPr>
                <w:rFonts w:ascii="Times New Roman" w:eastAsia="Times New Roman" w:hAnsi="Times New Roman" w:cs="Times New Roman"/>
                <w:sz w:val="18"/>
                <w:szCs w:val="18"/>
              </w:rPr>
              <w:t>13 812 925,20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40AEDEA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71CFF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DC7E44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C8AB32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5C9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65C9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6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571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E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571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06B655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C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4C7E20E" w:rsidR="005E6471" w:rsidRPr="00360230" w:rsidRDefault="00571CF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CF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347" w:type="dxa"/>
            <w:vAlign w:val="center"/>
          </w:tcPr>
          <w:p w14:paraId="49253BF7" w14:textId="539AE494" w:rsidR="00FE1820" w:rsidRPr="00D55226" w:rsidRDefault="00571CFF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CFF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6-й Верхний переулок, д. 12, лит Б офис (квартира) 8Н, tender@tvkgroup.ru, +7(812) 622-08-09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42056" w14:textId="77777777" w:rsidR="005E6471" w:rsidRDefault="00571CF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CFF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  <w:p w14:paraId="5FDF2BC6" w14:textId="35572786" w:rsidR="00571CFF" w:rsidRPr="00571CFF" w:rsidRDefault="00571CFF" w:rsidP="00571C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70F28010" w:rsidR="005E6471" w:rsidRPr="00F13630" w:rsidRDefault="00571CFF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EAA64E4" w:rsidR="005E6471" w:rsidRPr="00F13630" w:rsidRDefault="00571CFF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45D35760" w:rsidR="005E6471" w:rsidRPr="000F3AED" w:rsidRDefault="00571CFF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E030F5A" w:rsidR="00CB574B" w:rsidRPr="00745B20" w:rsidRDefault="00571CFF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1CF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2623113" w:rsidR="00CB574B" w:rsidRPr="00CB574B" w:rsidRDefault="00571CFF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CF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76F0B39" w:rsidR="00CB574B" w:rsidRPr="00571CFF" w:rsidRDefault="00571CFF" w:rsidP="00571CFF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571CFF">
              <w:rPr>
                <w:rFonts w:ascii="Times New Roman" w:hAnsi="Times New Roman" w:cs="Times New Roman"/>
              </w:rPr>
              <w:t>7802764324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ABFA62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71CFF" w:rsidRPr="00571CFF">
        <w:rPr>
          <w:rFonts w:ascii="Times New Roman" w:hAnsi="Times New Roman" w:cs="Times New Roman"/>
          <w:sz w:val="24"/>
          <w:szCs w:val="24"/>
        </w:rPr>
        <w:t>Общество</w:t>
      </w:r>
      <w:r w:rsidR="00571CFF">
        <w:rPr>
          <w:rFonts w:ascii="Times New Roman" w:hAnsi="Times New Roman" w:cs="Times New Roman"/>
          <w:sz w:val="24"/>
          <w:szCs w:val="24"/>
        </w:rPr>
        <w:t>м</w:t>
      </w:r>
      <w:r w:rsidR="00571CFF" w:rsidRPr="00571CF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"ТВК-инжиниринг"</w:t>
      </w:r>
      <w:r w:rsidR="00571CFF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05970F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057270000011900059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C94" w:rsidRPr="001F2C71" w14:paraId="2318A8AF" w14:textId="77777777" w:rsidTr="00412D86">
        <w:trPr>
          <w:trHeight w:val="80"/>
        </w:trPr>
        <w:tc>
          <w:tcPr>
            <w:tcW w:w="3149" w:type="dxa"/>
          </w:tcPr>
          <w:p w14:paraId="7BD10283" w14:textId="0FCC44E0" w:rsidR="00565C94" w:rsidRPr="001F2C71" w:rsidRDefault="00565C9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1C5A441E" w14:textId="77777777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3F55C" w14:textId="67A5E4BB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571CFF">
      <w:footerReference w:type="even" r:id="rId14"/>
      <w:footerReference w:type="default" r:id="rId15"/>
      <w:pgSz w:w="11906" w:h="16838"/>
      <w:pgMar w:top="851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71CF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9590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2E08C2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2AF0-E15D-46DD-8EA1-13FFC20B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84</cp:revision>
  <cp:lastPrinted>2019-02-14T07:24:00Z</cp:lastPrinted>
  <dcterms:created xsi:type="dcterms:W3CDTF">2016-12-12T06:38:00Z</dcterms:created>
  <dcterms:modified xsi:type="dcterms:W3CDTF">2019-02-26T12:27:00Z</dcterms:modified>
</cp:coreProperties>
</file>