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3E09C594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EC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C1086" w:rsidRPr="00EC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625/А/АВР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3E71EC97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EC1086" w:rsidRPr="00EC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1462A7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EC1086" w:rsidRPr="00EC10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7579CF4C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>07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BAF4CA4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EC1086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38418D57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C1086" w:rsidRPr="00EC1086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EC1086">
        <w:rPr>
          <w:rFonts w:ascii="Times New Roman" w:hAnsi="Times New Roman"/>
          <w:bCs/>
          <w:sz w:val="24"/>
        </w:rPr>
        <w:t>.</w:t>
      </w:r>
    </w:p>
    <w:p w14:paraId="7D0C9237" w14:textId="39FA2635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EC1086" w:rsidRPr="00EC10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 w:rsidR="00EC10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1E4BAAB5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C1086">
        <w:rPr>
          <w:rFonts w:ascii="Times New Roman" w:eastAsia="Calibri" w:hAnsi="Times New Roman" w:cs="Times New Roman"/>
          <w:color w:val="000000"/>
          <w:sz w:val="24"/>
          <w:szCs w:val="24"/>
        </w:rPr>
        <w:t>года №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C1086" w:rsidRPr="00EC1086">
        <w:rPr>
          <w:rFonts w:ascii="Times New Roman" w:eastAsia="Times New Roman" w:hAnsi="Times New Roman" w:cs="Times New Roman"/>
          <w:sz w:val="24"/>
          <w:szCs w:val="24"/>
          <w:lang w:eastAsia="ru-RU"/>
        </w:rPr>
        <w:t>625/А/АВР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75DDCAFC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EC1086" w:rsidRPr="00EC1086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A27C57A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EC1086" w:rsidRPr="00EC1086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мин. (время московское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6904AC36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EC108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EC1086" w:rsidRPr="00EC108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4 449 874,80 руб. (Четыре миллиона четыреста сорок девять тысяч восемьсот семьдесят четыре рубля 80 копеек)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 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7"/>
        <w:gridCol w:w="830"/>
        <w:gridCol w:w="1103"/>
        <w:gridCol w:w="1104"/>
        <w:gridCol w:w="893"/>
        <w:gridCol w:w="1131"/>
        <w:gridCol w:w="876"/>
        <w:gridCol w:w="854"/>
        <w:gridCol w:w="1146"/>
        <w:gridCol w:w="1041"/>
      </w:tblGrid>
      <w:tr w:rsidR="00EC1086" w:rsidRPr="00EC1086" w14:paraId="3D0A62CF" w14:textId="77777777" w:rsidTr="00EC1086">
        <w:tc>
          <w:tcPr>
            <w:tcW w:w="201" w:type="pct"/>
          </w:tcPr>
          <w:p w14:paraId="7A212344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444" w:type="pct"/>
          </w:tcPr>
          <w:p w14:paraId="6452E3C8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590" w:type="pct"/>
          </w:tcPr>
          <w:p w14:paraId="5AF9681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590" w:type="pct"/>
          </w:tcPr>
          <w:p w14:paraId="2D1A2A0C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477" w:type="pct"/>
          </w:tcPr>
          <w:p w14:paraId="5FCBC7FA" w14:textId="4C9C5AF1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  <w:bookmarkStart w:id="0" w:name="_GoBack"/>
            <w:bookmarkEnd w:id="0"/>
          </w:p>
        </w:tc>
        <w:tc>
          <w:tcPr>
            <w:tcW w:w="604" w:type="pct"/>
          </w:tcPr>
          <w:p w14:paraId="27C3B5D0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468" w:type="pct"/>
          </w:tcPr>
          <w:p w14:paraId="1A22A6EF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456" w:type="pct"/>
          </w:tcPr>
          <w:p w14:paraId="3E6AE568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613" w:type="pct"/>
          </w:tcPr>
          <w:p w14:paraId="25EFA4AB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556" w:type="pct"/>
          </w:tcPr>
          <w:p w14:paraId="758CFE72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EC1086" w:rsidRPr="00EC1086" w14:paraId="167F12DB" w14:textId="77777777" w:rsidTr="00EC1086">
        <w:tc>
          <w:tcPr>
            <w:tcW w:w="201" w:type="pct"/>
            <w:vMerge w:val="restart"/>
            <w:vAlign w:val="center"/>
          </w:tcPr>
          <w:p w14:paraId="527D81BB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444" w:type="pct"/>
            <w:vMerge w:val="restart"/>
            <w:vAlign w:val="center"/>
          </w:tcPr>
          <w:p w14:paraId="33E6B74E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9-я линия В.О., д.72 литера Б</w:t>
            </w:r>
          </w:p>
        </w:tc>
        <w:tc>
          <w:tcPr>
            <w:tcW w:w="590" w:type="pct"/>
            <w:vMerge w:val="restart"/>
            <w:vAlign w:val="center"/>
          </w:tcPr>
          <w:p w14:paraId="3512F30B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590" w:type="pct"/>
            <w:vAlign w:val="center"/>
          </w:tcPr>
          <w:p w14:paraId="3302C05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</w:t>
            </w: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77" w:type="pct"/>
            <w:vAlign w:val="center"/>
          </w:tcPr>
          <w:p w14:paraId="0B98BCAB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604" w:type="pct"/>
            <w:vAlign w:val="center"/>
          </w:tcPr>
          <w:p w14:paraId="7D8AAC68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18АВР-925Г-9ВО-72Б</w:t>
            </w:r>
          </w:p>
        </w:tc>
        <w:tc>
          <w:tcPr>
            <w:tcW w:w="468" w:type="pct"/>
            <w:vAlign w:val="center"/>
          </w:tcPr>
          <w:p w14:paraId="4C050C24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456" w:type="pct"/>
            <w:vAlign w:val="center"/>
          </w:tcPr>
          <w:p w14:paraId="78AF8C6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804 463,20</w:t>
            </w:r>
          </w:p>
        </w:tc>
        <w:tc>
          <w:tcPr>
            <w:tcW w:w="613" w:type="pct"/>
            <w:vMerge w:val="restart"/>
            <w:vAlign w:val="center"/>
          </w:tcPr>
          <w:p w14:paraId="01A95423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804 463,20</w:t>
            </w:r>
          </w:p>
        </w:tc>
        <w:tc>
          <w:tcPr>
            <w:tcW w:w="556" w:type="pct"/>
            <w:vMerge w:val="restart"/>
            <w:vAlign w:val="center"/>
          </w:tcPr>
          <w:p w14:paraId="580D6F99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4 449 874,80</w:t>
            </w:r>
          </w:p>
        </w:tc>
      </w:tr>
      <w:tr w:rsidR="00EC1086" w:rsidRPr="00EC1086" w14:paraId="6E86C5DA" w14:textId="77777777" w:rsidTr="00EC1086">
        <w:tc>
          <w:tcPr>
            <w:tcW w:w="201" w:type="pct"/>
            <w:vMerge w:val="restart"/>
            <w:vAlign w:val="center"/>
          </w:tcPr>
          <w:p w14:paraId="24032B6F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444" w:type="pct"/>
            <w:vMerge w:val="restart"/>
            <w:vAlign w:val="center"/>
          </w:tcPr>
          <w:p w14:paraId="28A60CEE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Витебская ул., д.12 литера А,Б</w:t>
            </w:r>
          </w:p>
        </w:tc>
        <w:tc>
          <w:tcPr>
            <w:tcW w:w="590" w:type="pct"/>
            <w:vMerge w:val="restart"/>
            <w:vAlign w:val="center"/>
          </w:tcPr>
          <w:p w14:paraId="054AC48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90" w:type="pct"/>
            <w:vAlign w:val="center"/>
          </w:tcPr>
          <w:p w14:paraId="20614BA0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</w:t>
            </w: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77" w:type="pct"/>
            <w:vAlign w:val="center"/>
          </w:tcPr>
          <w:p w14:paraId="4F9F0CE5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604" w:type="pct"/>
            <w:vAlign w:val="center"/>
          </w:tcPr>
          <w:p w14:paraId="23BE89E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18АВР-925Г-В12-АБ</w:t>
            </w:r>
          </w:p>
        </w:tc>
        <w:tc>
          <w:tcPr>
            <w:tcW w:w="468" w:type="pct"/>
            <w:vAlign w:val="center"/>
          </w:tcPr>
          <w:p w14:paraId="5FBC4AA9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ООО «УМИАТ»</w:t>
            </w:r>
          </w:p>
        </w:tc>
        <w:tc>
          <w:tcPr>
            <w:tcW w:w="456" w:type="pct"/>
            <w:vAlign w:val="center"/>
          </w:tcPr>
          <w:p w14:paraId="55893200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1 334 426,40</w:t>
            </w:r>
          </w:p>
        </w:tc>
        <w:tc>
          <w:tcPr>
            <w:tcW w:w="613" w:type="pct"/>
            <w:vMerge w:val="restart"/>
            <w:vAlign w:val="center"/>
          </w:tcPr>
          <w:p w14:paraId="0B500677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1 334 426,40</w:t>
            </w:r>
          </w:p>
        </w:tc>
        <w:tc>
          <w:tcPr>
            <w:tcW w:w="556" w:type="pct"/>
            <w:vMerge/>
          </w:tcPr>
          <w:p w14:paraId="1814BC41" w14:textId="77777777" w:rsidR="00EC1086" w:rsidRPr="00EC1086" w:rsidRDefault="00EC1086" w:rsidP="00EC1086">
            <w:pPr>
              <w:spacing w:before="120" w:after="0" w:line="240" w:lineRule="auto"/>
              <w:ind w:firstLine="584"/>
              <w:jc w:val="both"/>
            </w:pPr>
          </w:p>
        </w:tc>
      </w:tr>
      <w:tr w:rsidR="00EC1086" w:rsidRPr="00EC1086" w14:paraId="4648A345" w14:textId="77777777" w:rsidTr="00EC1086">
        <w:tc>
          <w:tcPr>
            <w:tcW w:w="201" w:type="pct"/>
            <w:vMerge w:val="restart"/>
            <w:vAlign w:val="center"/>
          </w:tcPr>
          <w:p w14:paraId="43613DE5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444" w:type="pct"/>
            <w:vMerge w:val="restart"/>
            <w:vAlign w:val="center"/>
          </w:tcPr>
          <w:p w14:paraId="04906438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Декабристов ул., д.33 литера А</w:t>
            </w:r>
          </w:p>
        </w:tc>
        <w:tc>
          <w:tcPr>
            <w:tcW w:w="590" w:type="pct"/>
            <w:vMerge w:val="restart"/>
            <w:vAlign w:val="center"/>
          </w:tcPr>
          <w:p w14:paraId="32616CA5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90" w:type="pct"/>
            <w:vAlign w:val="center"/>
          </w:tcPr>
          <w:p w14:paraId="5E91C789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</w:t>
            </w: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77" w:type="pct"/>
            <w:vAlign w:val="center"/>
          </w:tcPr>
          <w:p w14:paraId="19A0CB8E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Проектная документация</w:t>
            </w:r>
          </w:p>
        </w:tc>
        <w:tc>
          <w:tcPr>
            <w:tcW w:w="604" w:type="pct"/>
            <w:vAlign w:val="center"/>
          </w:tcPr>
          <w:p w14:paraId="48ADD8EF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16П-102-1-Д33</w:t>
            </w:r>
          </w:p>
        </w:tc>
        <w:tc>
          <w:tcPr>
            <w:tcW w:w="468" w:type="pct"/>
            <w:vAlign w:val="center"/>
          </w:tcPr>
          <w:p w14:paraId="50681434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ООО «Проект Инжиниринг Люзунген Рус»</w:t>
            </w:r>
          </w:p>
        </w:tc>
        <w:tc>
          <w:tcPr>
            <w:tcW w:w="456" w:type="pct"/>
            <w:vAlign w:val="center"/>
          </w:tcPr>
          <w:p w14:paraId="43DBDE64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207 747,60</w:t>
            </w:r>
          </w:p>
        </w:tc>
        <w:tc>
          <w:tcPr>
            <w:tcW w:w="613" w:type="pct"/>
            <w:vMerge w:val="restart"/>
            <w:vAlign w:val="center"/>
          </w:tcPr>
          <w:p w14:paraId="64EF7173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207 747,60</w:t>
            </w:r>
          </w:p>
        </w:tc>
        <w:tc>
          <w:tcPr>
            <w:tcW w:w="556" w:type="pct"/>
            <w:vMerge/>
          </w:tcPr>
          <w:p w14:paraId="50E041C9" w14:textId="77777777" w:rsidR="00EC1086" w:rsidRPr="00EC1086" w:rsidRDefault="00EC1086" w:rsidP="00EC1086">
            <w:pPr>
              <w:spacing w:before="120" w:after="0" w:line="240" w:lineRule="auto"/>
              <w:ind w:firstLine="584"/>
              <w:jc w:val="both"/>
            </w:pPr>
          </w:p>
        </w:tc>
      </w:tr>
      <w:tr w:rsidR="00EC1086" w:rsidRPr="00EC1086" w14:paraId="4B9EABF0" w14:textId="77777777" w:rsidTr="00EC1086">
        <w:tc>
          <w:tcPr>
            <w:tcW w:w="201" w:type="pct"/>
            <w:vMerge w:val="restart"/>
            <w:vAlign w:val="center"/>
          </w:tcPr>
          <w:p w14:paraId="6BAC737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444" w:type="pct"/>
            <w:vMerge w:val="restart"/>
            <w:vAlign w:val="center"/>
          </w:tcPr>
          <w:p w14:paraId="51D5AD09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Мясная ул., д.10 литера А</w:t>
            </w:r>
          </w:p>
        </w:tc>
        <w:tc>
          <w:tcPr>
            <w:tcW w:w="590" w:type="pct"/>
            <w:vMerge w:val="restart"/>
            <w:vAlign w:val="center"/>
          </w:tcPr>
          <w:p w14:paraId="0D5C1D32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 xml:space="preserve">Адмиралтейский </w:t>
            </w:r>
          </w:p>
        </w:tc>
        <w:tc>
          <w:tcPr>
            <w:tcW w:w="590" w:type="pct"/>
            <w:vAlign w:val="center"/>
          </w:tcPr>
          <w:p w14:paraId="21D8C25C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477" w:type="pct"/>
            <w:vAlign w:val="center"/>
          </w:tcPr>
          <w:p w14:paraId="13A509EF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Проектная документация</w:t>
            </w:r>
          </w:p>
        </w:tc>
        <w:tc>
          <w:tcPr>
            <w:tcW w:w="604" w:type="pct"/>
            <w:vAlign w:val="center"/>
          </w:tcPr>
          <w:p w14:paraId="3D7AC66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1-727/Г/АВР/2017/12</w:t>
            </w:r>
          </w:p>
        </w:tc>
        <w:tc>
          <w:tcPr>
            <w:tcW w:w="468" w:type="pct"/>
            <w:vAlign w:val="center"/>
          </w:tcPr>
          <w:p w14:paraId="2A1945B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ООО "ИЦ "Лифт-Диагностика"</w:t>
            </w:r>
          </w:p>
        </w:tc>
        <w:tc>
          <w:tcPr>
            <w:tcW w:w="456" w:type="pct"/>
            <w:vAlign w:val="center"/>
          </w:tcPr>
          <w:p w14:paraId="26935199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2 103 237,60</w:t>
            </w:r>
          </w:p>
        </w:tc>
        <w:tc>
          <w:tcPr>
            <w:tcW w:w="613" w:type="pct"/>
            <w:vMerge w:val="restart"/>
            <w:vAlign w:val="center"/>
          </w:tcPr>
          <w:p w14:paraId="7CAE1A31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2 103 237,60</w:t>
            </w:r>
          </w:p>
        </w:tc>
        <w:tc>
          <w:tcPr>
            <w:tcW w:w="556" w:type="pct"/>
            <w:vMerge/>
          </w:tcPr>
          <w:p w14:paraId="3E2FD22C" w14:textId="77777777" w:rsidR="00EC1086" w:rsidRPr="00EC1086" w:rsidRDefault="00EC1086" w:rsidP="00EC1086">
            <w:pPr>
              <w:spacing w:before="120" w:after="0" w:line="240" w:lineRule="auto"/>
              <w:ind w:firstLine="584"/>
              <w:jc w:val="both"/>
            </w:pPr>
          </w:p>
        </w:tc>
      </w:tr>
      <w:tr w:rsidR="00EC1086" w:rsidRPr="00EC1086" w14:paraId="4ABA53BC" w14:textId="77777777" w:rsidTr="00EC1086">
        <w:tc>
          <w:tcPr>
            <w:tcW w:w="3831" w:type="pct"/>
            <w:gridSpan w:val="8"/>
            <w:vAlign w:val="center"/>
          </w:tcPr>
          <w:p w14:paraId="2136FABE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lastRenderedPageBreak/>
              <w:t>ИТОГО</w:t>
            </w:r>
          </w:p>
        </w:tc>
        <w:tc>
          <w:tcPr>
            <w:tcW w:w="1169" w:type="pct"/>
            <w:gridSpan w:val="2"/>
            <w:vAlign w:val="center"/>
          </w:tcPr>
          <w:p w14:paraId="553E1BB8" w14:textId="77777777" w:rsidR="00EC1086" w:rsidRPr="00EC1086" w:rsidRDefault="00EC1086" w:rsidP="00EC1086">
            <w:pPr>
              <w:spacing w:after="0" w:line="240" w:lineRule="auto"/>
              <w:jc w:val="center"/>
            </w:pPr>
            <w:r w:rsidRPr="00EC1086">
              <w:rPr>
                <w:rFonts w:ascii="Times New Roman" w:eastAsia="Times New Roman" w:hAnsi="Times New Roman" w:cs="Times New Roman"/>
                <w:sz w:val="20"/>
              </w:rPr>
              <w:t>4 449 874,80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126"/>
        <w:gridCol w:w="3969"/>
        <w:gridCol w:w="1276"/>
        <w:gridCol w:w="1270"/>
      </w:tblGrid>
      <w:tr w:rsidR="00054E8E" w14:paraId="53972FB9" w14:textId="77777777" w:rsidTr="00FB2018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BDEE7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1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0BC6" w14:textId="77777777" w:rsidR="00054E8E" w:rsidRDefault="00054E8E" w:rsidP="00FB2018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8C30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9DE6F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054E8E" w14:paraId="3C1E1B1A" w14:textId="77777777" w:rsidTr="00FB2018">
        <w:trPr>
          <w:trHeight w:val="8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EBF85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6400F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00646B20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E5EC7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6BBF4" w14:textId="749E1F8C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568B0" w14:textId="09FAC682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4E8E" w14:paraId="643ADFAB" w14:textId="77777777" w:rsidTr="00FB2018">
        <w:trPr>
          <w:trHeight w:val="125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029540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24AC2B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19EDA106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472DE2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61B822FA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22C81B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43F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4E8E" w14:paraId="5769EEDE" w14:textId="77777777" w:rsidTr="00FB2018">
        <w:trPr>
          <w:trHeight w:val="56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A39876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CB70B" w14:textId="77777777" w:rsidR="00054E8E" w:rsidRDefault="00054E8E" w:rsidP="00FB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6E21C" w14:textId="77777777" w:rsidR="00054E8E" w:rsidRDefault="00054E8E" w:rsidP="00FB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D2019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FCFB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E8E" w14:paraId="4993D41B" w14:textId="77777777" w:rsidTr="00FB2018">
        <w:trPr>
          <w:trHeight w:val="55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D9D25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82522F" w14:textId="77777777" w:rsidR="00054E8E" w:rsidRDefault="00054E8E" w:rsidP="00FB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97A253" w14:textId="77777777" w:rsidR="00054E8E" w:rsidRDefault="00054E8E" w:rsidP="00FB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2E69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7026F8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054E8E" w14:paraId="6C597D10" w14:textId="77777777" w:rsidTr="00FB2018">
        <w:trPr>
          <w:trHeight w:val="55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EBBF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2CD35C" w14:textId="77777777" w:rsidR="00054E8E" w:rsidRDefault="00054E8E" w:rsidP="00FB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52326" w14:textId="77777777" w:rsidR="00054E8E" w:rsidRDefault="00054E8E" w:rsidP="00FB201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24186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678E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E8E" w14:paraId="4A4E4698" w14:textId="77777777" w:rsidTr="00FB2018">
        <w:trPr>
          <w:trHeight w:val="54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1FBDC8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07BF3" w14:textId="77777777" w:rsidR="00054E8E" w:rsidRDefault="00054E8E" w:rsidP="00FB201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FC809" w14:textId="77777777" w:rsidR="00054E8E" w:rsidRDefault="00054E8E" w:rsidP="00FB201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9C1EF" w14:textId="584ED0EE" w:rsidR="00054E8E" w:rsidRDefault="002B305D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E1BE4D" w14:textId="68C0F19A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E8E" w14:paraId="646E74D5" w14:textId="77777777" w:rsidTr="00FB2018">
        <w:trPr>
          <w:trHeight w:val="569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71F05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DC894" w14:textId="77777777" w:rsidR="00054E8E" w:rsidRDefault="00054E8E" w:rsidP="00FB2018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48D5C" w14:textId="77777777" w:rsidR="00054E8E" w:rsidRDefault="00054E8E" w:rsidP="00FB2018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9FFA15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D49E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54E8E" w14:paraId="55F8F712" w14:textId="77777777" w:rsidTr="00FB201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FB7F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13B77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2EF50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18E3BAEA" w14:textId="75F047F1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Василеостровского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65761" w14:textId="62B22EF9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232C" w14:textId="511A514A" w:rsidR="00054E8E" w:rsidRDefault="002B305D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4E8E" w14:paraId="0E233A39" w14:textId="77777777" w:rsidTr="00FB201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155CA" w14:textId="787D4C5C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4E6D3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3BA92" w14:textId="77777777" w:rsidR="00054E8E" w:rsidRDefault="00054E8E" w:rsidP="0005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6117E838" w14:textId="3B161734" w:rsidR="00054E8E" w:rsidRDefault="00054E8E" w:rsidP="00054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Адмиралтейского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495B1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F8FFB" w14:textId="5D7EC42D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054E8E" w14:paraId="1E200E4B" w14:textId="77777777" w:rsidTr="00FB2018">
        <w:trPr>
          <w:trHeight w:val="70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B4E32" w14:textId="39D06A20" w:rsidR="00054E8E" w:rsidRP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63BA24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8D916" w14:textId="77777777" w:rsidR="00054E8E" w:rsidRDefault="00054E8E" w:rsidP="00FB2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EAF3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2E2A77" w14:textId="77777777" w:rsidR="00054E8E" w:rsidRDefault="00054E8E" w:rsidP="00FB20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1"/>
      </w:tr>
    </w:tbl>
    <w:p w14:paraId="6E268E38" w14:textId="01B9B906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1708" w14:textId="77777777" w:rsidR="00054E8E" w:rsidRPr="00DF64C2" w:rsidRDefault="00054E8E" w:rsidP="00054E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председателя комиссии, обязанности председательствующего на заседании комиссии возлагаются на заместителя председателя комиссии </w:t>
      </w:r>
    </w:p>
    <w:p w14:paraId="65807BC0" w14:textId="77777777" w:rsidR="00054E8E" w:rsidRPr="00DF64C2" w:rsidRDefault="00054E8E" w:rsidP="00054E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4C2">
        <w:rPr>
          <w:rFonts w:ascii="Times New Roman" w:eastAsia="Times New Roman" w:hAnsi="Times New Roman" w:cs="Times New Roman"/>
          <w:sz w:val="24"/>
          <w:szCs w:val="24"/>
          <w:lang w:eastAsia="ru-RU"/>
        </w:rPr>
        <w:t>В.М. Мухутдинова.</w:t>
      </w: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3C5B3697" w14:textId="77777777" w:rsidR="00054E8E" w:rsidRPr="00054E8E" w:rsidRDefault="00054E8E" w:rsidP="00054E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8E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124A0C69" w14:textId="77777777" w:rsidR="00054E8E" w:rsidRPr="00054E8E" w:rsidRDefault="00054E8E" w:rsidP="00054E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8E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 - отсутствует;</w:t>
      </w:r>
    </w:p>
    <w:p w14:paraId="3DCACB8C" w14:textId="77777777" w:rsidR="00054E8E" w:rsidRPr="00054E8E" w:rsidRDefault="00054E8E" w:rsidP="00054E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8E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7BD94586" w:rsidR="00A41FF2" w:rsidRPr="00A37FB3" w:rsidRDefault="00054E8E" w:rsidP="00054E8E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E8E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16A6CDF3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Присутствовало </w:t>
      </w:r>
      <w:r w:rsidR="00054E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27575F05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</w:t>
      </w:r>
      <w:r w:rsidR="00054E8E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5F061E0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054E8E">
        <w:rPr>
          <w:rFonts w:ascii="Times New Roman" w:eastAsia="Calibri" w:hAnsi="Times New Roman" w:cs="Times New Roman"/>
          <w:color w:val="000000"/>
          <w:sz w:val="24"/>
          <w:szCs w:val="24"/>
        </w:rPr>
        <w:t>14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054E8E">
        <w:rPr>
          <w:rFonts w:ascii="Times New Roman" w:eastAsia="Calibri" w:hAnsi="Times New Roman" w:cs="Times New Roman"/>
          <w:color w:val="000000"/>
          <w:sz w:val="24"/>
          <w:szCs w:val="24"/>
        </w:rPr>
        <w:t>06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54E8E" w:rsidRPr="00054E8E">
        <w:rPr>
          <w:rFonts w:ascii="Times New Roman" w:eastAsia="Times New Roman" w:hAnsi="Times New Roman" w:cs="Times New Roman"/>
          <w:sz w:val="24"/>
          <w:szCs w:val="24"/>
          <w:lang w:eastAsia="ru-RU"/>
        </w:rPr>
        <w:t>625/А/АВР</w:t>
      </w:r>
      <w:r w:rsidRPr="00054E8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41F67BE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054E8E" w:rsidRPr="00054E8E">
        <w:rPr>
          <w:rFonts w:ascii="Times New Roman" w:eastAsia="Times New Roman" w:hAnsi="Times New Roman" w:cs="Times New Roman"/>
          <w:sz w:val="24"/>
          <w:szCs w:val="24"/>
          <w:lang w:eastAsia="ru-RU"/>
        </w:rPr>
        <w:t>10 час. 30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5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54E8E">
        <w:rPr>
          <w:rFonts w:ascii="Times New Roman" w:eastAsia="Times New Roman" w:hAnsi="Times New Roman" w:cs="Times New Roman"/>
          <w:sz w:val="24"/>
          <w:szCs w:val="24"/>
          <w:lang w:eastAsia="ru-RU"/>
        </w:rPr>
        <w:t>08.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700A2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27FC27F5" w:rsidR="005E6471" w:rsidRPr="00360230" w:rsidRDefault="00054E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1A4DEE8B" w:rsidR="005E6471" w:rsidRPr="00360230" w:rsidRDefault="00054E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</w:t>
            </w:r>
            <w:r w:rsidR="00CB1586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 xml:space="preserve">бщество </w:t>
            </w:r>
            <w:r w:rsidR="002B305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>Московская инвестиционно-строительная компания</w:t>
            </w:r>
            <w:r w:rsidR="002B305D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347" w:type="dxa"/>
            <w:vAlign w:val="center"/>
          </w:tcPr>
          <w:p w14:paraId="49253BF7" w14:textId="0765DC0B" w:rsidR="005E6471" w:rsidRPr="00360230" w:rsidRDefault="002B305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lang w:eastAsia="ru-RU"/>
              </w:rPr>
              <w:t>190000, Российская Федерация, г. Санкт-Петербург, Казанская ул., 25, a.voronkova@miskspb.ru, 7(812)600-70-08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2760437B" w:rsidR="005E6471" w:rsidRPr="00360230" w:rsidRDefault="00054E8E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54E8E">
              <w:rPr>
                <w:rFonts w:ascii="Times New Roman" w:eastAsia="Times New Roman" w:hAnsi="Times New Roman" w:cs="Times New Roman"/>
                <w:lang w:eastAsia="ru-RU"/>
              </w:rPr>
              <w:t>7838001598</w:t>
            </w:r>
          </w:p>
        </w:tc>
        <w:tc>
          <w:tcPr>
            <w:tcW w:w="2551" w:type="dxa"/>
          </w:tcPr>
          <w:p w14:paraId="7FA34B9A" w14:textId="7C90D371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5B0C90A2" w14:textId="403EE681" w:rsidR="00054E8E" w:rsidRPr="00360230" w:rsidRDefault="00054E8E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F95B015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775E74F" w14:textId="77777777" w:rsidR="0036023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640D76"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360230" w:rsidRPr="00745B20" w14:paraId="59EB8C21" w14:textId="77777777" w:rsidTr="00640D76">
        <w:tc>
          <w:tcPr>
            <w:tcW w:w="2045" w:type="dxa"/>
            <w:shd w:val="clear" w:color="auto" w:fill="auto"/>
            <w:vAlign w:val="center"/>
          </w:tcPr>
          <w:p w14:paraId="6DBA9EFD" w14:textId="69B73E34" w:rsidR="00360230" w:rsidRPr="002B305D" w:rsidRDefault="002B305D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</w:tcPr>
          <w:p w14:paraId="189315A8" w14:textId="333600C9" w:rsidR="002B305D" w:rsidRPr="002B305D" w:rsidRDefault="002B305D" w:rsidP="002B30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Акционерное </w:t>
            </w:r>
            <w:r w:rsidR="00CB15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бщество</w:t>
            </w:r>
          </w:p>
          <w:p w14:paraId="2B7245C6" w14:textId="19B38F74" w:rsidR="00360230" w:rsidRPr="002B305D" w:rsidRDefault="002B305D" w:rsidP="002B30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30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«Московская инвестиционно-строительная компания»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2660EFE8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59"/>
        <w:gridCol w:w="2223"/>
      </w:tblGrid>
      <w:tr w:rsidR="00600278" w:rsidRPr="00600278" w14:paraId="1E7DE861" w14:textId="77777777" w:rsidTr="002B6032">
        <w:tc>
          <w:tcPr>
            <w:tcW w:w="2045" w:type="dxa"/>
            <w:shd w:val="clear" w:color="auto" w:fill="auto"/>
            <w:vAlign w:val="center"/>
          </w:tcPr>
          <w:p w14:paraId="686DD272" w14:textId="77777777" w:rsidR="00600278" w:rsidRPr="00600278" w:rsidRDefault="00600278" w:rsidP="00262390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582F4192" w14:textId="77777777" w:rsidR="00600278" w:rsidRPr="00600278" w:rsidRDefault="00600278" w:rsidP="002623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3D3467C6" w14:textId="4D77FAC2" w:rsidR="00600278" w:rsidRPr="00600278" w:rsidRDefault="00600278" w:rsidP="002B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78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600278" w:rsidRPr="00600278" w14:paraId="3DC6E934" w14:textId="77777777" w:rsidTr="002B6032">
        <w:tc>
          <w:tcPr>
            <w:tcW w:w="2045" w:type="dxa"/>
            <w:shd w:val="clear" w:color="auto" w:fill="auto"/>
            <w:vAlign w:val="center"/>
          </w:tcPr>
          <w:p w14:paraId="5F4895B9" w14:textId="6FE059F7" w:rsidR="00600278" w:rsidRPr="00600278" w:rsidRDefault="002B305D" w:rsidP="002B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auto"/>
            <w:vAlign w:val="center"/>
          </w:tcPr>
          <w:p w14:paraId="2F07802C" w14:textId="6A84C9AF" w:rsidR="002B305D" w:rsidRPr="002B305D" w:rsidRDefault="002B305D" w:rsidP="002B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Акционерное </w:t>
            </w:r>
            <w:r w:rsidR="00CB15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бщество</w:t>
            </w:r>
          </w:p>
          <w:p w14:paraId="7EA4B4CB" w14:textId="4DCCE695" w:rsidR="00600278" w:rsidRPr="00600278" w:rsidRDefault="002B305D" w:rsidP="002B30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«Московская инвестиционно-строительная компания»</w:t>
            </w:r>
          </w:p>
        </w:tc>
        <w:tc>
          <w:tcPr>
            <w:tcW w:w="2230" w:type="dxa"/>
            <w:shd w:val="clear" w:color="auto" w:fill="auto"/>
            <w:vAlign w:val="center"/>
          </w:tcPr>
          <w:p w14:paraId="0FB8C0BE" w14:textId="42B58665" w:rsidR="00600278" w:rsidRPr="00600278" w:rsidRDefault="002B305D" w:rsidP="00926F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7838001598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8F1B7B8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6870D90A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2B305D" w:rsidRPr="002B305D">
        <w:rPr>
          <w:rFonts w:ascii="Times New Roman" w:hAnsi="Times New Roman" w:cs="Times New Roman"/>
          <w:sz w:val="24"/>
          <w:szCs w:val="24"/>
        </w:rPr>
        <w:t>Акционерн</w:t>
      </w:r>
      <w:r w:rsidR="002B305D">
        <w:rPr>
          <w:rFonts w:ascii="Times New Roman" w:hAnsi="Times New Roman" w:cs="Times New Roman"/>
          <w:sz w:val="24"/>
          <w:szCs w:val="24"/>
        </w:rPr>
        <w:t>ым</w:t>
      </w:r>
      <w:r w:rsidR="002B305D" w:rsidRPr="002B305D">
        <w:rPr>
          <w:rFonts w:ascii="Times New Roman" w:hAnsi="Times New Roman" w:cs="Times New Roman"/>
          <w:sz w:val="24"/>
          <w:szCs w:val="24"/>
        </w:rPr>
        <w:t xml:space="preserve"> </w:t>
      </w:r>
      <w:r w:rsidR="00CB1586">
        <w:rPr>
          <w:rFonts w:ascii="Times New Roman" w:hAnsi="Times New Roman" w:cs="Times New Roman"/>
          <w:sz w:val="24"/>
          <w:szCs w:val="24"/>
        </w:rPr>
        <w:t>о</w:t>
      </w:r>
      <w:r w:rsidR="002B305D" w:rsidRPr="002B305D">
        <w:rPr>
          <w:rFonts w:ascii="Times New Roman" w:hAnsi="Times New Roman" w:cs="Times New Roman"/>
          <w:sz w:val="24"/>
          <w:szCs w:val="24"/>
        </w:rPr>
        <w:t>бщество</w:t>
      </w:r>
      <w:r w:rsidR="002B305D">
        <w:rPr>
          <w:rFonts w:ascii="Times New Roman" w:hAnsi="Times New Roman" w:cs="Times New Roman"/>
          <w:sz w:val="24"/>
          <w:szCs w:val="24"/>
        </w:rPr>
        <w:t>м</w:t>
      </w:r>
      <w:r w:rsidR="002B305D" w:rsidRPr="002B305D">
        <w:rPr>
          <w:rFonts w:ascii="Times New Roman" w:hAnsi="Times New Roman" w:cs="Times New Roman"/>
          <w:sz w:val="24"/>
          <w:szCs w:val="24"/>
        </w:rPr>
        <w:t xml:space="preserve"> </w:t>
      </w:r>
      <w:r w:rsidR="00A07447">
        <w:rPr>
          <w:rFonts w:ascii="Times New Roman" w:hAnsi="Times New Roman" w:cs="Times New Roman"/>
          <w:sz w:val="24"/>
          <w:szCs w:val="24"/>
        </w:rPr>
        <w:t>«</w:t>
      </w:r>
      <w:r w:rsidR="002B305D" w:rsidRPr="002B305D">
        <w:rPr>
          <w:rFonts w:ascii="Times New Roman" w:hAnsi="Times New Roman" w:cs="Times New Roman"/>
          <w:sz w:val="24"/>
          <w:szCs w:val="24"/>
        </w:rPr>
        <w:t>Московская инвестиционно-строительная компания</w:t>
      </w:r>
      <w:r w:rsidR="00A074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55EB2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3A6214C" w14:textId="77777777" w:rsidR="001F64C5" w:rsidRDefault="001F64C5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7C141EB3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2B305D" w:rsidRPr="002B305D">
        <w:rPr>
          <w:rFonts w:ascii="Times New Roman" w:eastAsia="Calibri" w:hAnsi="Times New Roman" w:cs="Times New Roman"/>
          <w:color w:val="000000"/>
          <w:sz w:val="24"/>
          <w:szCs w:val="24"/>
        </w:rPr>
        <w:t>057270000011900272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4CB70361" w14:textId="2AEAAF6A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84F0D" w14:textId="3EDD5B86" w:rsidR="002B305D" w:rsidRDefault="002B305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2B305D" w:rsidRPr="002B305D" w14:paraId="751DC4EB" w14:textId="77777777" w:rsidTr="00FB2018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27EEA2B3" w14:textId="77777777" w:rsidR="002B305D" w:rsidRPr="002B305D" w:rsidRDefault="002B305D" w:rsidP="002B305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Председательствующий на заседании </w:t>
            </w:r>
          </w:p>
          <w:p w14:paraId="08E465FA" w14:textId="77777777" w:rsidR="002B305D" w:rsidRPr="002B305D" w:rsidRDefault="002B305D" w:rsidP="002B305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sz w:val="24"/>
                <w:szCs w:val="24"/>
              </w:rPr>
              <w:t>комиссии</w:t>
            </w:r>
          </w:p>
          <w:p w14:paraId="3D28DD18" w14:textId="77777777" w:rsidR="002B305D" w:rsidRPr="002B305D" w:rsidRDefault="002B305D" w:rsidP="002B305D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3769" w:type="dxa"/>
            <w:gridSpan w:val="2"/>
          </w:tcPr>
          <w:p w14:paraId="63B6C12D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05D" w:rsidRPr="002B305D" w14:paraId="556ED4CB" w14:textId="77777777" w:rsidTr="00FB2018">
        <w:trPr>
          <w:gridAfter w:val="1"/>
          <w:wAfter w:w="10" w:type="dxa"/>
        </w:trPr>
        <w:tc>
          <w:tcPr>
            <w:tcW w:w="3149" w:type="dxa"/>
            <w:hideMark/>
          </w:tcPr>
          <w:p w14:paraId="121868F4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27" w:type="dxa"/>
          </w:tcPr>
          <w:p w14:paraId="4D7F1C9A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2079101F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  <w:p w14:paraId="5F6C365F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B305D" w:rsidRPr="002B305D" w14:paraId="25710EC3" w14:textId="77777777" w:rsidTr="00FB2018">
        <w:tc>
          <w:tcPr>
            <w:tcW w:w="3149" w:type="dxa"/>
            <w:hideMark/>
          </w:tcPr>
          <w:p w14:paraId="17E65A5F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7B25B431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707EB927" w14:textId="77777777" w:rsidR="002B305D" w:rsidRPr="002B305D" w:rsidRDefault="002B305D" w:rsidP="002B30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48920906" w14:textId="77777777" w:rsidR="002B305D" w:rsidRPr="002B305D" w:rsidRDefault="002B305D" w:rsidP="002B30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B305D" w:rsidRPr="002B305D" w14:paraId="236EA89F" w14:textId="77777777" w:rsidTr="00FB2018">
        <w:tc>
          <w:tcPr>
            <w:tcW w:w="3149" w:type="dxa"/>
          </w:tcPr>
          <w:p w14:paraId="7D5011AC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3C2F497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92DF721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B305D" w:rsidRPr="002B305D" w14:paraId="57AB1931" w14:textId="77777777" w:rsidTr="00FB2018">
        <w:tc>
          <w:tcPr>
            <w:tcW w:w="3149" w:type="dxa"/>
          </w:tcPr>
          <w:p w14:paraId="6747AA5C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Cs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435F7A04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0D8C930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______________________</w:t>
            </w:r>
          </w:p>
        </w:tc>
      </w:tr>
      <w:tr w:rsidR="002B305D" w:rsidRPr="002B305D" w14:paraId="6FAD4692" w14:textId="77777777" w:rsidTr="00FB2018">
        <w:tc>
          <w:tcPr>
            <w:tcW w:w="3149" w:type="dxa"/>
          </w:tcPr>
          <w:p w14:paraId="59F25613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0DCF89C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83A4D1D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B305D" w:rsidRPr="002B305D" w14:paraId="7018C576" w14:textId="77777777" w:rsidTr="00FB2018">
        <w:tc>
          <w:tcPr>
            <w:tcW w:w="3149" w:type="dxa"/>
          </w:tcPr>
          <w:p w14:paraId="657944C0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784F615F" w14:textId="77777777" w:rsidR="002B305D" w:rsidRPr="002B305D" w:rsidRDefault="002B305D" w:rsidP="002B305D">
            <w:pPr>
              <w:spacing w:before="24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85781BC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B305D" w:rsidRPr="002B305D" w14:paraId="3A1EDE13" w14:textId="77777777" w:rsidTr="00FB2018">
        <w:tc>
          <w:tcPr>
            <w:tcW w:w="3149" w:type="dxa"/>
          </w:tcPr>
          <w:p w14:paraId="015C3A9B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4A40EDCD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37EFB2BB" w14:textId="77777777" w:rsidR="002B305D" w:rsidRPr="002B305D" w:rsidRDefault="002B305D" w:rsidP="002B30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01A88C66" w14:textId="77777777" w:rsidR="002B305D" w:rsidRPr="002B305D" w:rsidRDefault="002B305D" w:rsidP="002B30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2B305D" w:rsidRPr="002B305D" w14:paraId="6435584E" w14:textId="77777777" w:rsidTr="00FB2018">
        <w:tc>
          <w:tcPr>
            <w:tcW w:w="3149" w:type="dxa"/>
          </w:tcPr>
          <w:p w14:paraId="4D3A6182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305D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3" w:type="dxa"/>
            <w:gridSpan w:val="2"/>
          </w:tcPr>
          <w:p w14:paraId="53BB9F07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FD0B179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B305D" w:rsidRPr="002B305D" w14:paraId="5BACF6A0" w14:textId="77777777" w:rsidTr="00FB2018">
        <w:trPr>
          <w:trHeight w:val="80"/>
        </w:trPr>
        <w:tc>
          <w:tcPr>
            <w:tcW w:w="3149" w:type="dxa"/>
          </w:tcPr>
          <w:p w14:paraId="6D899102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518CF06A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6EFE18F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2B305D" w:rsidRPr="002B305D" w14:paraId="1F037CE0" w14:textId="77777777" w:rsidTr="00FB2018">
        <w:trPr>
          <w:trHeight w:val="244"/>
        </w:trPr>
        <w:tc>
          <w:tcPr>
            <w:tcW w:w="3149" w:type="dxa"/>
          </w:tcPr>
          <w:p w14:paraId="157E4380" w14:textId="77777777" w:rsidR="002B305D" w:rsidRPr="002B305D" w:rsidRDefault="002B305D" w:rsidP="002B305D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3" w:type="dxa"/>
            <w:gridSpan w:val="2"/>
          </w:tcPr>
          <w:p w14:paraId="27F04424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4772ED39" w14:textId="77777777" w:rsidR="002B305D" w:rsidRPr="002B305D" w:rsidRDefault="002B305D" w:rsidP="002B305D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305D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D0CE731" w14:textId="77777777" w:rsidR="002B305D" w:rsidRDefault="002B305D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B305D" w:rsidSect="00B5746E">
      <w:footerReference w:type="even" r:id="rId14"/>
      <w:footerReference w:type="default" r:id="rId15"/>
      <w:pgSz w:w="11906" w:h="16838"/>
      <w:pgMar w:top="1134" w:right="850" w:bottom="1134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2569A4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408C8"/>
    <w:rsid w:val="0005452C"/>
    <w:rsid w:val="00054E8E"/>
    <w:rsid w:val="00073644"/>
    <w:rsid w:val="000D24F4"/>
    <w:rsid w:val="0019175D"/>
    <w:rsid w:val="00197048"/>
    <w:rsid w:val="001A4B53"/>
    <w:rsid w:val="001C1580"/>
    <w:rsid w:val="001F64C5"/>
    <w:rsid w:val="00202369"/>
    <w:rsid w:val="002250AB"/>
    <w:rsid w:val="00230733"/>
    <w:rsid w:val="002569A4"/>
    <w:rsid w:val="00262390"/>
    <w:rsid w:val="00264448"/>
    <w:rsid w:val="002B305D"/>
    <w:rsid w:val="00360230"/>
    <w:rsid w:val="003E2B3B"/>
    <w:rsid w:val="00437CC2"/>
    <w:rsid w:val="0045627F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E0FCD"/>
    <w:rsid w:val="00700A20"/>
    <w:rsid w:val="00704911"/>
    <w:rsid w:val="0073299F"/>
    <w:rsid w:val="00744565"/>
    <w:rsid w:val="00745B20"/>
    <w:rsid w:val="007803A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26F37"/>
    <w:rsid w:val="009B4E91"/>
    <w:rsid w:val="00A00C65"/>
    <w:rsid w:val="00A07447"/>
    <w:rsid w:val="00A37FB3"/>
    <w:rsid w:val="00A41FF2"/>
    <w:rsid w:val="00AB63B9"/>
    <w:rsid w:val="00AF0CD0"/>
    <w:rsid w:val="00B1459D"/>
    <w:rsid w:val="00B36360"/>
    <w:rsid w:val="00B4290D"/>
    <w:rsid w:val="00B52499"/>
    <w:rsid w:val="00B5746E"/>
    <w:rsid w:val="00B6006C"/>
    <w:rsid w:val="00B74177"/>
    <w:rsid w:val="00BB1970"/>
    <w:rsid w:val="00BB1CBE"/>
    <w:rsid w:val="00BF68EB"/>
    <w:rsid w:val="00C308D3"/>
    <w:rsid w:val="00C323CC"/>
    <w:rsid w:val="00C960B7"/>
    <w:rsid w:val="00C97ED4"/>
    <w:rsid w:val="00CA2F5B"/>
    <w:rsid w:val="00CB1586"/>
    <w:rsid w:val="00CE087C"/>
    <w:rsid w:val="00D040D4"/>
    <w:rsid w:val="00D414E6"/>
    <w:rsid w:val="00D61700"/>
    <w:rsid w:val="00D625B0"/>
    <w:rsid w:val="00D70DFD"/>
    <w:rsid w:val="00D72104"/>
    <w:rsid w:val="00DB0B1A"/>
    <w:rsid w:val="00E06977"/>
    <w:rsid w:val="00E94B8A"/>
    <w:rsid w:val="00EC1086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FBD3B-066E-47A9-ACFB-9E70A96D8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8</Pages>
  <Words>1641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52</cp:revision>
  <dcterms:created xsi:type="dcterms:W3CDTF">2016-12-12T06:38:00Z</dcterms:created>
  <dcterms:modified xsi:type="dcterms:W3CDTF">2019-08-07T12:39:00Z</dcterms:modified>
</cp:coreProperties>
</file>