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0" w:rsidRDefault="00BD4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EC69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012420000061904297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754BD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54BD0" w:rsidRDefault="004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9F8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54BD0" w:rsidRDefault="00EC69F8" w:rsidP="00A0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2019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436E" w:rsidRDefault="00A0436E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EA6" w:rsidRPr="00C81E7F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E7F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</w:p>
    <w:p w:rsidR="00A0436E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 (№15-19).</w:t>
      </w:r>
    </w:p>
    <w:p w:rsidR="00A0436E" w:rsidRDefault="00A0436E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36E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69F8"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настоящей процедуры и документация были размещены «20» августа 2019 года на сайте Единой электронной торговой площадки (АО «ЕЭТП»), по адресу в сети «Интернет»: </w:t>
      </w:r>
      <w:hyperlink r:id="rId4" w:history="1">
        <w:r w:rsidRPr="00BC487B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проведению предварительного отбора подрядных организаций с целью формирования реестра квалифиц</w:t>
      </w:r>
      <w:r w:rsidR="006E1D7F">
        <w:rPr>
          <w:rFonts w:ascii="Times New Roman" w:hAnsi="Times New Roman" w:cs="Times New Roman"/>
          <w:sz w:val="24"/>
          <w:szCs w:val="24"/>
        </w:rPr>
        <w:t>ированных подрядных организаций</w:t>
      </w:r>
      <w:r>
        <w:rPr>
          <w:rFonts w:ascii="Times New Roman" w:hAnsi="Times New Roman" w:cs="Times New Roman"/>
          <w:sz w:val="24"/>
          <w:szCs w:val="24"/>
        </w:rPr>
        <w:t>), при рассмотрении заявок на участие присутствовали:</w:t>
      </w:r>
      <w:r w:rsidR="00EC69F8">
        <w:rPr>
          <w:rFonts w:ascii="Times New Roman" w:hAnsi="Times New Roman" w:cs="Times New Roman"/>
          <w:sz w:val="24"/>
          <w:szCs w:val="24"/>
        </w:rPr>
        <w:tab/>
      </w:r>
    </w:p>
    <w:p w:rsidR="00566E0C" w:rsidRDefault="00566E0C" w:rsidP="00566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566E0C" w:rsidRDefault="00566E0C" w:rsidP="00566E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Кузнецова Елена Федоровна</w:t>
      </w:r>
    </w:p>
    <w:p w:rsidR="00566E0C" w:rsidRDefault="00566E0C" w:rsidP="00566E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Корельская Марина Леонидовна</w:t>
      </w:r>
    </w:p>
    <w:p w:rsidR="00566E0C" w:rsidRDefault="00566E0C" w:rsidP="00566E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Барашков Михаил Юрьевич</w:t>
      </w:r>
    </w:p>
    <w:p w:rsidR="00566E0C" w:rsidRDefault="00566E0C" w:rsidP="00566E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566E0C" w:rsidRDefault="00566E0C" w:rsidP="00566E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4BD0" w:rsidRDefault="00754BD0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22F8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9F8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часов 00 минут (время московское) «16» сентября 2019 года не подана ни одна заявка на участие в процедуре.</w:t>
      </w:r>
    </w:p>
    <w:p w:rsidR="00B322F8" w:rsidRDefault="00B322F8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2F8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9F8">
        <w:rPr>
          <w:rFonts w:ascii="Times New Roman" w:hAnsi="Times New Roman" w:cs="Times New Roman"/>
          <w:sz w:val="24"/>
          <w:szCs w:val="24"/>
        </w:rPr>
        <w:t>. Комиссия приняла решение признать процедуру</w:t>
      </w:r>
      <w:r w:rsidR="00EC69F8" w:rsidRPr="00BD4EA6">
        <w:rPr>
          <w:rFonts w:ascii="Times New Roman" w:hAnsi="Times New Roman" w:cs="Times New Roman"/>
          <w:sz w:val="24"/>
          <w:szCs w:val="24"/>
        </w:rPr>
        <w:t xml:space="preserve"> </w:t>
      </w:r>
      <w:r w:rsidR="00EC69F8" w:rsidRPr="00BD4EA6">
        <w:rPr>
          <w:rFonts w:ascii="Times New Roman" w:hAnsi="Times New Roman" w:cs="Times New Roman"/>
          <w:bCs/>
          <w:sz w:val="24"/>
          <w:szCs w:val="24"/>
        </w:rPr>
        <w:t xml:space="preserve">012420000061904297  </w:t>
      </w:r>
      <w:r w:rsidR="00EC69F8">
        <w:rPr>
          <w:rFonts w:ascii="Times New Roman" w:hAnsi="Times New Roman" w:cs="Times New Roman"/>
          <w:sz w:val="24"/>
          <w:szCs w:val="24"/>
        </w:rPr>
        <w:t xml:space="preserve">несостоявшейся </w:t>
      </w:r>
      <w:r w:rsidR="00EC69F8" w:rsidRPr="00A0436E">
        <w:rPr>
          <w:rFonts w:ascii="Times New Roman" w:hAnsi="Times New Roman" w:cs="Times New Roman"/>
          <w:sz w:val="24"/>
          <w:szCs w:val="24"/>
        </w:rPr>
        <w:t>(</w:t>
      </w:r>
      <w:r w:rsidR="00EC69F8" w:rsidRPr="00A0436E">
        <w:rPr>
          <w:rFonts w:ascii="Times New Roman" w:hAnsi="Times New Roman" w:cs="Times New Roman"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EC69F8" w:rsidRPr="00A0436E">
        <w:rPr>
          <w:rFonts w:ascii="Times New Roman" w:hAnsi="Times New Roman" w:cs="Times New Roman"/>
          <w:sz w:val="24"/>
          <w:szCs w:val="24"/>
        </w:rPr>
        <w:t>)</w:t>
      </w:r>
    </w:p>
    <w:p w:rsidR="00B322F8" w:rsidRDefault="00B322F8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816"/>
        <w:gridCol w:w="3828"/>
      </w:tblGrid>
      <w:tr w:rsidR="00754BD0" w:rsidTr="000607BC">
        <w:trPr>
          <w:cantSplit/>
          <w:trHeight w:val="567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70" w:type="dxa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66"/>
              <w:gridCol w:w="2977"/>
              <w:gridCol w:w="3827"/>
            </w:tblGrid>
            <w:tr w:rsidR="00E029F3" w:rsidTr="00F00444">
              <w:trPr>
                <w:cantSplit/>
                <w:trHeight w:val="567"/>
              </w:trPr>
              <w:tc>
                <w:tcPr>
                  <w:tcW w:w="10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 w:type="page"/>
                  </w:r>
                </w:p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Члены комиссии, присутствующие на заседании:</w:t>
                  </w:r>
                </w:p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29F3" w:rsidTr="00F00444">
              <w:trPr>
                <w:cantSplit/>
                <w:trHeight w:val="567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Зам. председателя комиссии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/Гашев Андрей Николаевич/ </w:t>
                  </w:r>
                </w:p>
              </w:tc>
            </w:tr>
            <w:tr w:rsidR="00E029F3" w:rsidTr="00F00444">
              <w:trPr>
                <w:cantSplit/>
                <w:trHeight w:val="567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Член комиссии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/Кузнецова Елена Федоровна/ </w:t>
                  </w:r>
                </w:p>
              </w:tc>
            </w:tr>
            <w:tr w:rsidR="00E029F3" w:rsidTr="00F00444">
              <w:trPr>
                <w:cantSplit/>
                <w:trHeight w:val="567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Член комиссии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/Корельская Марина Леонидовна/ </w:t>
                  </w:r>
                </w:p>
              </w:tc>
            </w:tr>
            <w:tr w:rsidR="00E029F3" w:rsidTr="00F00444">
              <w:trPr>
                <w:cantSplit/>
                <w:trHeight w:val="567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Член комиссии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/Барашков Михаил Юрьевич/ </w:t>
                  </w:r>
                </w:p>
              </w:tc>
            </w:tr>
            <w:tr w:rsidR="00E029F3" w:rsidTr="00F00444">
              <w:trPr>
                <w:cantSplit/>
                <w:trHeight w:val="567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Член комиссии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9F3" w:rsidRDefault="00E029F3" w:rsidP="00C26A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/Шантурина Галина Олеговна/ </w:t>
                  </w:r>
                </w:p>
              </w:tc>
            </w:tr>
          </w:tbl>
          <w:p w:rsidR="00E029F3" w:rsidRDefault="00E029F3" w:rsidP="00E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F3" w:rsidRDefault="00E029F3" w:rsidP="00E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D0" w:rsidTr="000607B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D0" w:rsidTr="000607B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D0" w:rsidTr="000607B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D0" w:rsidTr="000607B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D0" w:rsidTr="000607B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BD0" w:rsidRDefault="00754BD0" w:rsidP="000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BD0" w:rsidRDefault="00754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BD0" w:rsidSect="00BD4EA6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436E"/>
    <w:rsid w:val="000607BC"/>
    <w:rsid w:val="00192A66"/>
    <w:rsid w:val="002D0DDE"/>
    <w:rsid w:val="00406A77"/>
    <w:rsid w:val="00566E0C"/>
    <w:rsid w:val="0059726B"/>
    <w:rsid w:val="006E1D7F"/>
    <w:rsid w:val="00754BD0"/>
    <w:rsid w:val="009320B6"/>
    <w:rsid w:val="00A0436E"/>
    <w:rsid w:val="00B322F8"/>
    <w:rsid w:val="00BD4EA6"/>
    <w:rsid w:val="00D660F2"/>
    <w:rsid w:val="00E029F3"/>
    <w:rsid w:val="00EB7B0D"/>
    <w:rsid w:val="00EC69F8"/>
    <w:rsid w:val="00F0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9</cp:revision>
  <cp:lastPrinted>2019-09-24T06:20:00Z</cp:lastPrinted>
  <dcterms:created xsi:type="dcterms:W3CDTF">2019-09-17T14:06:00Z</dcterms:created>
  <dcterms:modified xsi:type="dcterms:W3CDTF">2019-09-26T11:11:00Z</dcterms:modified>
</cp:coreProperties>
</file>