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2B" w:rsidRDefault="009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заявок на участие в предварительном отборе</w:t>
      </w:r>
      <w:r w:rsidR="00A812F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№012420000061904294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3F5B2B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3F5B2B" w:rsidRDefault="009A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812F2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F5B2B" w:rsidRDefault="00A812F2" w:rsidP="009A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18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сентября 2019</w:t>
            </w:r>
            <w:r w:rsidR="009A18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18EB" w:rsidRDefault="009A18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18EB" w:rsidRDefault="009A18EB" w:rsidP="009A1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процедуры предварительного отбора осуществляет контрактное агентство Архангельской области.</w:t>
      </w:r>
    </w:p>
    <w:p w:rsidR="009A18EB" w:rsidRDefault="009A18EB" w:rsidP="009A1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рассмотрения заявок: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5 часов 0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9A18EB" w:rsidRDefault="009A18EB" w:rsidP="009A1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18EB" w:rsidRDefault="009A18EB" w:rsidP="009A1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410">
        <w:rPr>
          <w:rFonts w:ascii="Times New Roman" w:hAnsi="Times New Roman" w:cs="Times New Roman"/>
          <w:bCs/>
          <w:sz w:val="24"/>
          <w:szCs w:val="24"/>
        </w:rPr>
        <w:t>1. Наименование процедуры предварительного отбора:</w:t>
      </w:r>
    </w:p>
    <w:p w:rsidR="003F5B2B" w:rsidRDefault="00A812F2" w:rsidP="009A1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модернизацию лифтов, ремонт лифтовых шахт, машинных и блочных помещений (№12-19)</w:t>
      </w:r>
      <w:r w:rsidR="009A18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18EB" w:rsidRDefault="009A18EB" w:rsidP="009A1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F5B2B" w:rsidRDefault="00A812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Извещение и документация о проведении настоящей процедуры были размещены «20» августа 2019 года на сайте Единой электронной торговой площадки (АО «ЕЭТП»), по адресу в сети «Интернет»: </w:t>
      </w:r>
      <w:hyperlink r:id="rId4" w:history="1">
        <w:r w:rsidR="009A18EB" w:rsidRPr="00AC68CD">
          <w:rPr>
            <w:rStyle w:val="a3"/>
            <w:rFonts w:ascii="Times New Roman" w:hAnsi="Times New Roman" w:cs="Times New Roman"/>
            <w:sz w:val="24"/>
            <w:szCs w:val="24"/>
          </w:rPr>
          <w:t>https://fkr2.roseltorg.ru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A18EB" w:rsidRDefault="009A18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A18EB" w:rsidRDefault="00A812F2" w:rsidP="009A18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проведения заседания: Российская Федерация, 163000, Архангельская обл, Архангельск г, </w:t>
      </w:r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ВЫУЧЕЙСКОГО, 18</w:t>
      </w:r>
      <w:r w:rsidR="009A1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18E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A18EB">
        <w:rPr>
          <w:rFonts w:ascii="Times New Roman" w:hAnsi="Times New Roman" w:cs="Times New Roman"/>
          <w:sz w:val="24"/>
          <w:szCs w:val="24"/>
        </w:rPr>
        <w:t>. 912.</w:t>
      </w:r>
    </w:p>
    <w:p w:rsidR="009A18EB" w:rsidRDefault="009A18EB" w:rsidP="009A18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18EB" w:rsidRDefault="00A812F2" w:rsidP="009A18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</w:p>
    <w:p w:rsidR="009A18EB" w:rsidRDefault="00A812F2" w:rsidP="00756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(комиссия по проведению предварительного отбора подрядных организаций с целью формирования реестра квалифицированных подрядных организаций), при рассмотрении заявок на участие присутствовали: </w:t>
      </w:r>
    </w:p>
    <w:p w:rsidR="007564A6" w:rsidRDefault="007564A6" w:rsidP="00756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комиссии: Гашев Андрей Николаевич</w:t>
      </w:r>
    </w:p>
    <w:p w:rsidR="007564A6" w:rsidRDefault="007564A6" w:rsidP="007564A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Кузнецова Елена Федоровна</w:t>
      </w:r>
    </w:p>
    <w:p w:rsidR="007564A6" w:rsidRDefault="007564A6" w:rsidP="007564A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Корельская Марина Леонидовна</w:t>
      </w:r>
    </w:p>
    <w:p w:rsidR="007564A6" w:rsidRDefault="007564A6" w:rsidP="007564A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Барашков Михаил Юрьевич</w:t>
      </w:r>
    </w:p>
    <w:p w:rsidR="007564A6" w:rsidRDefault="007564A6" w:rsidP="007564A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Шантурина Галина Олеговна</w:t>
      </w:r>
    </w:p>
    <w:p w:rsidR="003F5B2B" w:rsidRDefault="003F5B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F5B2B" w:rsidRDefault="00A812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756CD">
        <w:rPr>
          <w:rFonts w:ascii="Times New Roman" w:hAnsi="Times New Roman" w:cs="Times New Roman"/>
          <w:sz w:val="24"/>
          <w:szCs w:val="24"/>
        </w:rPr>
        <w:t>По окончании срока подачи заявок до 08 часов 00 минут (время московское) «16» сентября 2019 года было подано 2 заявки от участников: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6"/>
        <w:gridCol w:w="7541"/>
      </w:tblGrid>
      <w:tr w:rsidR="003F5B2B">
        <w:trPr>
          <w:cantSplit/>
          <w:trHeight w:val="1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</w:tr>
      <w:tr w:rsidR="003F5B2B">
        <w:trPr>
          <w:cantSplit/>
          <w:trHeight w:val="1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ТД "ОБЪЕДИНЕННЫЕ ЛИФТОСТРОИТЕЛЬНЫЕ ЗАВОДЫ - УФА"</w:t>
            </w:r>
          </w:p>
        </w:tc>
      </w:tr>
      <w:tr w:rsidR="003F5B2B">
        <w:trPr>
          <w:cantSplit/>
          <w:trHeight w:val="1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"САНКТ-ПЕТЕРБУРГСКИЙ ЛИФТОВОЙ ЗАВОД"</w:t>
            </w:r>
          </w:p>
        </w:tc>
      </w:tr>
    </w:tbl>
    <w:p w:rsidR="003F5B2B" w:rsidRDefault="003F5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2B" w:rsidRDefault="003F5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2B" w:rsidRDefault="00A812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Комиссия рассмотрела заявки участников процедуры  на соответствие их требованиям, установленным документацией, а также содержащиеся в реестре участников, получивших аккредитацию на электронной площадке, сведения об участниках, подавших такие заявки на участие и приняла следующие решения: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"/>
        <w:gridCol w:w="2126"/>
        <w:gridCol w:w="2300"/>
        <w:gridCol w:w="1528"/>
        <w:gridCol w:w="3827"/>
      </w:tblGrid>
      <w:tr w:rsidR="003F5B2B" w:rsidTr="009A18EB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Порядковый номер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документов, предоставленных участниками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3F5B2B" w:rsidTr="009A18EB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ТД "ОБЪЕДИНЕННЫЕ ЛИФТОСТРОИТЕЛЬНЫЕ ЗАВОДЫ - УФА", 0278903573, 450001, Российская Федерация, РЕСП БАШКОРТОСТАН, Г УФА, УЛ 8 МАРТА, ДОМ 19, ПОМЕЩЕНИЕ  1, 79174359392, rizvanov77@yandex.ru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9A18EB" w:rsidP="0093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за исключением копий документов, подтверждающих наличие у участника предварительного отбора в штате минимального количества квалифицированного персонала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EB" w:rsidRDefault="009A18EB" w:rsidP="009A18EB">
            <w:pPr>
              <w:autoSpaceDE w:val="0"/>
              <w:autoSpaceDN w:val="0"/>
              <w:adjustRightInd w:val="0"/>
              <w:spacing w:after="0" w:line="240" w:lineRule="auto"/>
              <w:ind w:left="141" w:right="142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</w:t>
            </w:r>
            <w:r w:rsidRPr="005F5E28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утвержденного постановлением Правительства Российской Федерации от 01.07.2016 № 615 (далее - Положение)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: несоответствие заявки на участие в предварительном отборе требованиям, установленным пунктом 38 Положения и части 10 раздела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«Общие положения» документации о проведении предварительного отбора, а именно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участником предварительного отбора не представлены копии документов, подтверждающих наличие у участника предварительного отбора в штате минимального количества квалифицированного персонала (направление образования только одного сотрудника соответствует установленным требованиям).</w:t>
            </w:r>
          </w:p>
          <w:p w:rsidR="003F5B2B" w:rsidRDefault="003F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2B" w:rsidTr="009A18EB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"САНКТ-ПЕТЕРБУРГСКИЙ ЛИФТОВОЙ ЗАВОД", 7807343834, 198320, Российская Федерация, Г САНКТ-ПЕТЕРБУРГ, Г КРАСНОЕ СЕЛО, Ш КИНГИСЕППСКОЕ, ДОМ 53, ЛИТ А, ПОМЕЩЕНИЕ 4-Н, 79119224594, ok@lzspb.com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ЕГРЮЛ, Приказ о назначении генерального директора Мареева Д.Е, Протокол об избрании генерального директора, Протокол на продление полномочий генерального директора от 17.02.2015г., Протокол на продление полномочий генерального директора от 19.02.2018г., Устав, Свидетельства ЕГРЮЛ о внесении изменений, Учредительный договор, ИНН, ОГРН, Заявка, Выписка СРО Проектирование, Справка из налоговой об отсутствии задолженности 25.04.2019, Расчёты в ПФР и ОМС с квитанцией о приёме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виде, Штатное расписание, Штатно-списочный состав сотрудников, Трудовые книжки, дипломы, удостоверения сотрудников ООО СПБЛЗ, ДОГОВОР 272017 Фонд Вологда, ДОГОВОР 452017 Фонд Вологда, ДОГОВОР 1002018-91 Фонд Вологда, ДОГОВОР 18-ОП Фонд Псков, ДОГОВОР 19-ОП Фонд Псков, Декларация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EB" w:rsidRDefault="009A18EB" w:rsidP="009A18EB">
            <w:pPr>
              <w:autoSpaceDE w:val="0"/>
              <w:autoSpaceDN w:val="0"/>
              <w:adjustRightInd w:val="0"/>
              <w:spacing w:after="0" w:line="240" w:lineRule="auto"/>
              <w:ind w:left="141" w:right="142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</w:t>
            </w:r>
            <w:r w:rsidRPr="005F5E28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утвержденного постановлением Правительства Российской Федерации от 01.07.2016 № 615 (далее - Положение)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: несоответствие заявки на участие в предварительном отборе требованиям, установленным пунктом 38 Положения и части 10 раздела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«Общие положения» документации о проведении предварительного отбора, а именно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участником предварительного отбора не представлены копии документов, подтверждающих наличие у участника предварительного отбора в штате минимального количества квалифицированного персонала (направление образования только одного сотрудника соответствует установленным требованиям).</w:t>
            </w:r>
          </w:p>
          <w:p w:rsidR="003F5B2B" w:rsidRDefault="003F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B2B" w:rsidRDefault="003F5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2B" w:rsidRDefault="00A812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заявок участников:</w:t>
      </w:r>
    </w:p>
    <w:tbl>
      <w:tblPr>
        <w:tblW w:w="104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42"/>
        <w:gridCol w:w="1701"/>
        <w:gridCol w:w="2742"/>
        <w:gridCol w:w="1814"/>
        <w:gridCol w:w="2665"/>
      </w:tblGrid>
      <w:tr w:rsidR="003F5B2B" w:rsidTr="009A18EB">
        <w:trPr>
          <w:trHeight w:val="100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Фамилия И.О. членов комиссии 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</w:tr>
      <w:tr w:rsidR="003F5B2B" w:rsidTr="009A18EB">
        <w:trPr>
          <w:trHeight w:val="100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3F5B2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3F5B2B" w:rsidTr="009A18EB">
        <w:trPr>
          <w:trHeight w:val="1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</w:t>
            </w:r>
          </w:p>
        </w:tc>
      </w:tr>
      <w:tr w:rsidR="003F5B2B" w:rsidTr="009A18EB">
        <w:trPr>
          <w:trHeight w:val="1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Федоровна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</w:t>
            </w:r>
          </w:p>
        </w:tc>
      </w:tr>
      <w:tr w:rsidR="003F5B2B" w:rsidTr="009A18EB">
        <w:trPr>
          <w:trHeight w:val="1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Корельская Марина Леонидовна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</w:t>
            </w:r>
          </w:p>
        </w:tc>
      </w:tr>
      <w:tr w:rsidR="003F5B2B" w:rsidTr="009A18EB">
        <w:trPr>
          <w:trHeight w:val="1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CE28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 Михаил Юрьевич</w:t>
            </w:r>
            <w:r w:rsidR="00A8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 Положения и части 10 раздела I «Общие положения» документации о проведении предварительного отбора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Отказано в допуске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 Положения и части 10 раздела I «Общие положения» документации о проведении предварительного отбора       </w:t>
            </w:r>
          </w:p>
        </w:tc>
      </w:tr>
      <w:tr w:rsidR="003F5B2B" w:rsidTr="009A18EB">
        <w:trPr>
          <w:trHeight w:val="1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Шантурина Галина Олеговна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</w:t>
            </w:r>
          </w:p>
        </w:tc>
      </w:tr>
      <w:tr w:rsidR="003F5B2B" w:rsidTr="009A18EB">
        <w:trPr>
          <w:trHeight w:val="1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5B2B" w:rsidTr="009A18EB">
        <w:trPr>
          <w:trHeight w:val="1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5B2B" w:rsidTr="009A18EB">
        <w:trPr>
          <w:trHeight w:val="1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B" w:rsidRDefault="00A8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F5B2B" w:rsidRDefault="003F5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2F2" w:rsidRDefault="00A812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Участники предварительного отбора, не соответствующие требованиям документации о проведении предварительного отбора (пункт 6 настоящего протокола), не включаются в реестр квалифицированных подрядных организаций по основаниям, указанным в графе «Основание для решения».</w:t>
      </w:r>
    </w:p>
    <w:p w:rsidR="00A812F2" w:rsidRDefault="00A812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12F2" w:rsidRDefault="00A812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 результатам рассмотрения заявок на участие признать процедуру несостоявшейся. Реестр квалифицированных подрядных организаций не сформирован.</w:t>
      </w:r>
    </w:p>
    <w:p w:rsidR="00A812F2" w:rsidRDefault="00A812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18EB" w:rsidRDefault="00A812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Протокол рассмотрения заявок на участие будет размещен на сайте Единой электронной торговой площадки, по адресу в сети «Интернет»: </w:t>
      </w:r>
      <w:hyperlink w:anchor="https://fkr2.roseltorg.ru" w:history="1">
        <w:r>
          <w:rPr>
            <w:rFonts w:ascii="Times New Roman" w:hAnsi="Times New Roman" w:cs="Times New Roman"/>
            <w:sz w:val="24"/>
            <w:szCs w:val="24"/>
          </w:rPr>
          <w:t>https://fkr2.roseltorg.ru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со дня подписания настоящего протокола.</w:t>
      </w:r>
    </w:p>
    <w:p w:rsidR="009A18EB" w:rsidRDefault="009A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2977"/>
        <w:gridCol w:w="3827"/>
        <w:gridCol w:w="142"/>
      </w:tblGrid>
      <w:tr w:rsidR="00582254" w:rsidTr="00582254">
        <w:trPr>
          <w:cantSplit/>
          <w:trHeight w:val="567"/>
        </w:trPr>
        <w:tc>
          <w:tcPr>
            <w:tcW w:w="103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54" w:rsidRPr="00582254" w:rsidRDefault="00582254" w:rsidP="00582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br w:type="page"/>
            </w:r>
          </w:p>
          <w:p w:rsidR="00582254" w:rsidRDefault="00582254" w:rsidP="00582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p w:rsidR="00582254" w:rsidRPr="00582254" w:rsidRDefault="00582254" w:rsidP="00582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2254" w:rsidTr="00582254">
        <w:trPr>
          <w:gridAfter w:val="1"/>
          <w:wAfter w:w="142" w:type="dxa"/>
          <w:cantSplit/>
          <w:trHeight w:val="567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54" w:rsidRDefault="00582254" w:rsidP="00C2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Зам. председателя комиссии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54" w:rsidRDefault="00582254" w:rsidP="00C2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54" w:rsidRDefault="00582254" w:rsidP="00C2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/Гашев Андрей Николаевич/ </w:t>
            </w:r>
          </w:p>
        </w:tc>
      </w:tr>
      <w:tr w:rsidR="00582254" w:rsidTr="00582254">
        <w:trPr>
          <w:gridAfter w:val="1"/>
          <w:wAfter w:w="142" w:type="dxa"/>
          <w:cantSplit/>
          <w:trHeight w:val="567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54" w:rsidRDefault="00582254" w:rsidP="00C2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54" w:rsidRDefault="00582254" w:rsidP="00C2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54" w:rsidRDefault="00582254" w:rsidP="00C2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/Кузнецова Елена Федоровна/ </w:t>
            </w:r>
          </w:p>
        </w:tc>
      </w:tr>
      <w:tr w:rsidR="00582254" w:rsidTr="00582254">
        <w:trPr>
          <w:gridAfter w:val="1"/>
          <w:wAfter w:w="142" w:type="dxa"/>
          <w:cantSplit/>
          <w:trHeight w:val="567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54" w:rsidRDefault="00582254" w:rsidP="00C2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54" w:rsidRDefault="00582254" w:rsidP="00C2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54" w:rsidRDefault="00582254" w:rsidP="00C2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/Корельская Марина Леонидовна/ </w:t>
            </w:r>
          </w:p>
        </w:tc>
      </w:tr>
      <w:tr w:rsidR="00582254" w:rsidTr="00582254">
        <w:trPr>
          <w:gridAfter w:val="1"/>
          <w:wAfter w:w="142" w:type="dxa"/>
          <w:cantSplit/>
          <w:trHeight w:val="567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54" w:rsidRDefault="00582254" w:rsidP="00C2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54" w:rsidRDefault="00582254" w:rsidP="00C2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54" w:rsidRDefault="00582254" w:rsidP="00C2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/Барашков Михаил Юрьевич/ </w:t>
            </w:r>
          </w:p>
        </w:tc>
      </w:tr>
      <w:tr w:rsidR="00582254" w:rsidTr="00582254">
        <w:trPr>
          <w:gridAfter w:val="1"/>
          <w:wAfter w:w="142" w:type="dxa"/>
          <w:cantSplit/>
          <w:trHeight w:val="567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54" w:rsidRDefault="00582254" w:rsidP="00C2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54" w:rsidRDefault="00582254" w:rsidP="00C2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54" w:rsidRDefault="00582254" w:rsidP="00C2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/Шантурина Галина Олеговна/ </w:t>
            </w:r>
          </w:p>
        </w:tc>
      </w:tr>
    </w:tbl>
    <w:p w:rsidR="003F5B2B" w:rsidRDefault="003F5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5B2B" w:rsidSect="003F5B2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D57E4"/>
    <w:rsid w:val="001C4E53"/>
    <w:rsid w:val="001E66F6"/>
    <w:rsid w:val="003F5B2B"/>
    <w:rsid w:val="004D57E4"/>
    <w:rsid w:val="004E2271"/>
    <w:rsid w:val="004F148C"/>
    <w:rsid w:val="00582254"/>
    <w:rsid w:val="007564A6"/>
    <w:rsid w:val="008756CD"/>
    <w:rsid w:val="0093330A"/>
    <w:rsid w:val="009A18EB"/>
    <w:rsid w:val="00A07B29"/>
    <w:rsid w:val="00A812F2"/>
    <w:rsid w:val="00C72D8B"/>
    <w:rsid w:val="00CE28CB"/>
    <w:rsid w:val="00F7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8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kr2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1183</Words>
  <Characters>8836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vsivanec</cp:lastModifiedBy>
  <cp:revision>11</cp:revision>
  <cp:lastPrinted>2019-09-26T06:56:00Z</cp:lastPrinted>
  <dcterms:created xsi:type="dcterms:W3CDTF">2019-09-18T06:59:00Z</dcterms:created>
  <dcterms:modified xsi:type="dcterms:W3CDTF">2019-09-27T06:58:00Z</dcterms:modified>
</cp:coreProperties>
</file>