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DB5890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5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122</w:t>
      </w:r>
      <w:r w:rsidR="00D025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/Б/ЭС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80D8FF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025ED" w:rsidRPr="00D025ED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B837C0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025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F574B9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B3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35A3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03822BD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D811A6" w14:textId="77777777" w:rsidR="00DC783A" w:rsidRPr="00745B20" w:rsidRDefault="00DC783A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7AC7DD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025E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025ED">
        <w:rPr>
          <w:rFonts w:ascii="Times New Roman" w:hAnsi="Times New Roman"/>
          <w:sz w:val="24"/>
        </w:rPr>
        <w:t>.</w:t>
      </w:r>
    </w:p>
    <w:p w14:paraId="4BD9E27D" w14:textId="1D046481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D025ED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D025ED">
        <w:rPr>
          <w:rFonts w:ascii="Times New Roman" w:hAnsi="Times New Roman"/>
          <w:sz w:val="24"/>
        </w:rPr>
        <w:t>.</w:t>
      </w:r>
    </w:p>
    <w:p w14:paraId="27C790C6" w14:textId="268CBDF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35A32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253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5A32">
        <w:rPr>
          <w:rFonts w:ascii="Times New Roman" w:eastAsia="Calibri" w:hAnsi="Times New Roman" w:cs="Times New Roman"/>
          <w:color w:val="000000"/>
          <w:sz w:val="24"/>
          <w:szCs w:val="24"/>
        </w:rPr>
        <w:t>122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/Б/ЭС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B9213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35A32" w:rsidRPr="00B35A3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AF087C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5A3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35A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89A144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5A32" w:rsidRPr="009E2716">
        <w:rPr>
          <w:rFonts w:ascii="Times New Roman" w:hAnsi="Times New Roman"/>
          <w:bCs/>
          <w:sz w:val="24"/>
        </w:rPr>
        <w:t>1 153 230,11 руб. (Один миллион сто пятьдесят три тысячи двести тридцать рублей 11 копеек</w:t>
      </w:r>
      <w:r w:rsidR="00D31662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552"/>
        <w:gridCol w:w="435"/>
        <w:gridCol w:w="1712"/>
        <w:gridCol w:w="1348"/>
        <w:gridCol w:w="1361"/>
        <w:gridCol w:w="1753"/>
        <w:gridCol w:w="1571"/>
      </w:tblGrid>
      <w:tr w:rsidR="00B35A32" w:rsidRPr="00B35A32" w14:paraId="23CEF667" w14:textId="77777777" w:rsidTr="00B35A32">
        <w:trPr>
          <w:cantSplit/>
          <w:trHeight w:val="1134"/>
        </w:trPr>
        <w:tc>
          <w:tcPr>
            <w:tcW w:w="220" w:type="pct"/>
            <w:vAlign w:val="center"/>
          </w:tcPr>
          <w:p w14:paraId="0D75EF88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65" w:type="pct"/>
            <w:vAlign w:val="center"/>
          </w:tcPr>
          <w:p w14:paraId="0072D9E0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511D12F5" w14:textId="77777777" w:rsidR="00B35A32" w:rsidRPr="00B35A32" w:rsidRDefault="00B35A32" w:rsidP="00B35A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43" w:type="pct"/>
            <w:vAlign w:val="center"/>
          </w:tcPr>
          <w:p w14:paraId="636D1DC4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65" w:type="pct"/>
            <w:vAlign w:val="center"/>
          </w:tcPr>
          <w:p w14:paraId="6C1BC88F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00EA066C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D050313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3" w:type="pct"/>
            <w:vAlign w:val="center"/>
          </w:tcPr>
          <w:p w14:paraId="3453BF54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5" w:type="pct"/>
            <w:vAlign w:val="center"/>
          </w:tcPr>
          <w:p w14:paraId="0BDFCD2D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35A32" w:rsidRPr="00B35A32" w14:paraId="3162FD78" w14:textId="77777777" w:rsidTr="00B35A32">
        <w:trPr>
          <w:trHeight w:val="1690"/>
        </w:trPr>
        <w:tc>
          <w:tcPr>
            <w:tcW w:w="220" w:type="pct"/>
            <w:vAlign w:val="center"/>
          </w:tcPr>
          <w:p w14:paraId="55CF8E58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pct"/>
            <w:vAlign w:val="center"/>
          </w:tcPr>
          <w:p w14:paraId="16949BA7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Володи Дубинина ул., д.5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5E241102" w14:textId="77777777" w:rsidR="00B35A32" w:rsidRPr="00B35A32" w:rsidRDefault="00B35A32" w:rsidP="00B35A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843" w:type="pct"/>
            <w:vAlign w:val="center"/>
          </w:tcPr>
          <w:p w14:paraId="28AD7489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65" w:type="pct"/>
            <w:vAlign w:val="center"/>
          </w:tcPr>
          <w:p w14:paraId="215C7A72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3D2369C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2019-01-03-09</w:t>
            </w:r>
          </w:p>
          <w:p w14:paraId="6285FEA6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71" w:type="pct"/>
            <w:vAlign w:val="center"/>
          </w:tcPr>
          <w:p w14:paraId="4987096F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411 247,25</w:t>
            </w:r>
          </w:p>
        </w:tc>
        <w:tc>
          <w:tcPr>
            <w:tcW w:w="863" w:type="pct"/>
            <w:vAlign w:val="center"/>
          </w:tcPr>
          <w:p w14:paraId="5C81CD13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411 247,25</w:t>
            </w:r>
          </w:p>
        </w:tc>
        <w:tc>
          <w:tcPr>
            <w:tcW w:w="775" w:type="pct"/>
            <w:vMerge w:val="restart"/>
            <w:vAlign w:val="center"/>
          </w:tcPr>
          <w:p w14:paraId="7AA5455D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1 153 230,11</w:t>
            </w:r>
          </w:p>
        </w:tc>
      </w:tr>
      <w:tr w:rsidR="00B35A32" w:rsidRPr="00B35A32" w14:paraId="40559135" w14:textId="77777777" w:rsidTr="00B35A32">
        <w:trPr>
          <w:trHeight w:val="1699"/>
        </w:trPr>
        <w:tc>
          <w:tcPr>
            <w:tcW w:w="220" w:type="pct"/>
            <w:vAlign w:val="center"/>
          </w:tcPr>
          <w:p w14:paraId="3DA2A1A9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5" w:type="pct"/>
            <w:vAlign w:val="center"/>
          </w:tcPr>
          <w:p w14:paraId="2320ABA9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Михайловская ул., д.3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37662F03" w14:textId="77777777" w:rsidR="00B35A32" w:rsidRPr="00B35A32" w:rsidRDefault="00B35A32" w:rsidP="00B35A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843" w:type="pct"/>
            <w:vAlign w:val="center"/>
          </w:tcPr>
          <w:p w14:paraId="66265DE7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65" w:type="pct"/>
            <w:vAlign w:val="center"/>
          </w:tcPr>
          <w:p w14:paraId="68ED629F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5ED69B1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2019-01-03-14</w:t>
            </w:r>
          </w:p>
          <w:p w14:paraId="2FFC95C6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71" w:type="pct"/>
            <w:vAlign w:val="center"/>
          </w:tcPr>
          <w:p w14:paraId="080AAB1E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526 841,00</w:t>
            </w:r>
          </w:p>
        </w:tc>
        <w:tc>
          <w:tcPr>
            <w:tcW w:w="863" w:type="pct"/>
            <w:vAlign w:val="center"/>
          </w:tcPr>
          <w:p w14:paraId="1C535DBD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526 841,00</w:t>
            </w:r>
          </w:p>
        </w:tc>
        <w:tc>
          <w:tcPr>
            <w:tcW w:w="775" w:type="pct"/>
            <w:vMerge/>
            <w:vAlign w:val="center"/>
          </w:tcPr>
          <w:p w14:paraId="453FEC35" w14:textId="77777777" w:rsidR="00B35A32" w:rsidRPr="00B35A32" w:rsidRDefault="00B35A32" w:rsidP="00B35A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35A32" w:rsidRPr="00B35A32" w14:paraId="2081176F" w14:textId="77777777" w:rsidTr="00B35A32">
        <w:trPr>
          <w:trHeight w:val="1749"/>
        </w:trPr>
        <w:tc>
          <w:tcPr>
            <w:tcW w:w="220" w:type="pct"/>
            <w:vAlign w:val="center"/>
          </w:tcPr>
          <w:p w14:paraId="2DB083EF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pct"/>
            <w:vAlign w:val="center"/>
          </w:tcPr>
          <w:p w14:paraId="67C22DF4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г.Петергоф, Санкт-Петербургский пр., д.46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1F69EA72" w14:textId="77777777" w:rsidR="00B35A32" w:rsidRPr="00B35A32" w:rsidRDefault="00B35A32" w:rsidP="00B35A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843" w:type="pct"/>
            <w:vAlign w:val="center"/>
          </w:tcPr>
          <w:p w14:paraId="3D53D41B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65" w:type="pct"/>
            <w:vAlign w:val="center"/>
          </w:tcPr>
          <w:p w14:paraId="53FCEE98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95A0E71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2019-01-03-13</w:t>
            </w:r>
          </w:p>
          <w:p w14:paraId="7EE8DAFD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671" w:type="pct"/>
            <w:vAlign w:val="center"/>
          </w:tcPr>
          <w:p w14:paraId="4626293A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215 141,86</w:t>
            </w:r>
          </w:p>
        </w:tc>
        <w:tc>
          <w:tcPr>
            <w:tcW w:w="863" w:type="pct"/>
            <w:vAlign w:val="center"/>
          </w:tcPr>
          <w:p w14:paraId="41085FBA" w14:textId="77777777" w:rsidR="00B35A32" w:rsidRPr="00B35A32" w:rsidRDefault="00B35A32" w:rsidP="00B35A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sz w:val="18"/>
                <w:szCs w:val="18"/>
              </w:rPr>
              <w:t>215 141,86</w:t>
            </w:r>
          </w:p>
        </w:tc>
        <w:tc>
          <w:tcPr>
            <w:tcW w:w="775" w:type="pct"/>
            <w:vMerge/>
            <w:vAlign w:val="center"/>
          </w:tcPr>
          <w:p w14:paraId="794D2B3F" w14:textId="77777777" w:rsidR="00B35A32" w:rsidRPr="00B35A32" w:rsidRDefault="00B35A32" w:rsidP="00B35A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35A32" w:rsidRPr="00B35A32" w14:paraId="55B6A1CF" w14:textId="77777777" w:rsidTr="00B35A32">
        <w:tc>
          <w:tcPr>
            <w:tcW w:w="3363" w:type="pct"/>
            <w:gridSpan w:val="6"/>
            <w:vAlign w:val="center"/>
          </w:tcPr>
          <w:p w14:paraId="136CC76E" w14:textId="77777777" w:rsidR="00B35A32" w:rsidRPr="00B35A32" w:rsidRDefault="00B35A32" w:rsidP="00B35A3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37" w:type="pct"/>
            <w:gridSpan w:val="2"/>
            <w:vAlign w:val="center"/>
          </w:tcPr>
          <w:p w14:paraId="4F2B9316" w14:textId="77777777" w:rsidR="00B35A32" w:rsidRPr="00B35A32" w:rsidRDefault="00B35A32" w:rsidP="00B35A3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35A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1 153 230,11</w:t>
            </w:r>
          </w:p>
        </w:tc>
      </w:tr>
    </w:tbl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7"/>
        <w:gridCol w:w="4063"/>
        <w:gridCol w:w="1829"/>
        <w:gridCol w:w="1657"/>
      </w:tblGrid>
      <w:tr w:rsidR="00D025ED" w:rsidRPr="00073FFB" w14:paraId="72278343" w14:textId="77777777" w:rsidTr="00346EA2">
        <w:trPr>
          <w:trHeight w:val="67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346EA2">
        <w:trPr>
          <w:trHeight w:val="7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346EA2">
        <w:trPr>
          <w:trHeight w:val="125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346EA2">
        <w:trPr>
          <w:trHeight w:val="56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64475F78" w14:textId="77777777" w:rsidTr="00346EA2">
        <w:trPr>
          <w:trHeight w:val="55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E0D4097" w14:textId="77777777" w:rsidTr="00346EA2">
        <w:trPr>
          <w:trHeight w:val="55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08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08651E04" w14:textId="77777777" w:rsidTr="00346EA2">
        <w:trPr>
          <w:trHeight w:val="54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3" w:type="pct"/>
            <w:shd w:val="clear" w:color="auto" w:fill="auto"/>
          </w:tcPr>
          <w:p w14:paraId="7BA8B204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20E883F4" w14:textId="77777777" w:rsidTr="00346EA2">
        <w:trPr>
          <w:trHeight w:val="56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3" w:type="pct"/>
            <w:shd w:val="clear" w:color="auto" w:fill="auto"/>
          </w:tcPr>
          <w:p w14:paraId="063FA403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4379D976" w14:textId="77777777" w:rsidTr="00DC783A">
        <w:trPr>
          <w:trHeight w:val="70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pct"/>
            <w:shd w:val="clear" w:color="auto" w:fill="auto"/>
          </w:tcPr>
          <w:p w14:paraId="2C6B40CF" w14:textId="0B6DBE4A" w:rsidR="00D025ED" w:rsidRPr="00073FFB" w:rsidRDefault="00D025ED" w:rsidP="00B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74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A32">
              <w:rPr>
                <w:rFonts w:ascii="Times New Roman" w:hAnsi="Times New Roman" w:cs="Times New Roman"/>
                <w:sz w:val="24"/>
                <w:szCs w:val="24"/>
              </w:rPr>
              <w:t>етродворцового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346EA2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6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615869EB" w14:textId="77777777" w:rsidTr="00346EA2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84A" w14:textId="77777777" w:rsidR="00D025ED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C1B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pct"/>
            <w:shd w:val="clear" w:color="auto" w:fill="auto"/>
          </w:tcPr>
          <w:p w14:paraId="67A83642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711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8DDF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D616C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88E614E" w14:textId="77777777" w:rsidR="00D025ED" w:rsidRPr="00A179AD" w:rsidRDefault="00D025ED" w:rsidP="00D616C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4937B33E" w14:textId="77777777" w:rsidR="00D025ED" w:rsidRPr="00A179AD" w:rsidRDefault="00D025ED" w:rsidP="00D616C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7209280E" w:rsidR="00A41FF2" w:rsidRPr="00A37FB3" w:rsidRDefault="00D616C7" w:rsidP="00D616C7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B17C6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400E4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DF10B9D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0F3D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253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50F3D">
        <w:rPr>
          <w:rFonts w:ascii="Times New Roman" w:eastAsia="Calibri" w:hAnsi="Times New Roman" w:cs="Times New Roman"/>
          <w:color w:val="000000"/>
          <w:sz w:val="24"/>
          <w:szCs w:val="24"/>
        </w:rPr>
        <w:t>122</w:t>
      </w:r>
      <w:r w:rsidR="00D025ED" w:rsidRPr="00D0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28EE27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50F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50F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0F3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0F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560"/>
        <w:gridCol w:w="2409"/>
      </w:tblGrid>
      <w:tr w:rsidR="00D025ED" w:rsidRPr="00C72749" w14:paraId="4C4B765B" w14:textId="77777777" w:rsidTr="00995CE2">
        <w:trPr>
          <w:trHeight w:val="2530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038239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EA77DF4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1A97CACA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025ED" w:rsidRPr="00C72749" w14:paraId="1D6A7493" w14:textId="77777777" w:rsidTr="00995CE2">
        <w:tc>
          <w:tcPr>
            <w:tcW w:w="1134" w:type="dxa"/>
            <w:shd w:val="clear" w:color="auto" w:fill="auto"/>
            <w:vAlign w:val="center"/>
          </w:tcPr>
          <w:p w14:paraId="06086C2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5B938734" w:rsidR="00D025ED" w:rsidRPr="00C72749" w:rsidRDefault="00D31662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«ПАРТНЕР»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D9ED8D" w14:textId="77777777" w:rsidR="00F50F3D" w:rsidRDefault="00534C72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190098, </w:t>
            </w:r>
          </w:p>
          <w:p w14:paraId="7A208344" w14:textId="77777777" w:rsidR="00F50F3D" w:rsidRDefault="00534C72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50143D04" w14:textId="77777777" w:rsidR="00F50F3D" w:rsidRDefault="00534C72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пл. Труда, д. 4,</w:t>
            </w:r>
          </w:p>
          <w:p w14:paraId="205CDC51" w14:textId="4E87F023" w:rsidR="00D025ED" w:rsidRPr="00C72749" w:rsidRDefault="00534C72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 А, офис 16, partner688@mail.ru,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7-812-3155444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CC0BB" w14:textId="31A7712A" w:rsidR="00D025ED" w:rsidRPr="00C72749" w:rsidRDefault="00D31662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7810278688</w:t>
            </w:r>
          </w:p>
        </w:tc>
        <w:tc>
          <w:tcPr>
            <w:tcW w:w="2409" w:type="dxa"/>
          </w:tcPr>
          <w:p w14:paraId="3DFA8D57" w14:textId="359A18DF" w:rsidR="00D025ED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3B904B7" w14:textId="56F8611F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500D206A" w14:textId="023CE38A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</w:t>
            </w:r>
            <w:r w:rsidR="00F5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ГРЮЛ </w:t>
            </w:r>
          </w:p>
          <w:p w14:paraId="22A16C3C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5C1F897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111"/>
        <w:gridCol w:w="2551"/>
      </w:tblGrid>
      <w:tr w:rsidR="00875061" w:rsidRPr="00346EA2" w14:paraId="402F488E" w14:textId="77777777" w:rsidTr="00DC783A">
        <w:tc>
          <w:tcPr>
            <w:tcW w:w="1271" w:type="dxa"/>
            <w:shd w:val="clear" w:color="auto" w:fill="auto"/>
            <w:vAlign w:val="center"/>
          </w:tcPr>
          <w:p w14:paraId="5FFA6DD1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3D866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A182FE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551" w:type="dxa"/>
            <w:vAlign w:val="center"/>
          </w:tcPr>
          <w:p w14:paraId="7B2B1E1D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0367E" w:rsidRPr="00346EA2" w14:paraId="12C4953E" w14:textId="77777777" w:rsidTr="00DC783A">
        <w:tc>
          <w:tcPr>
            <w:tcW w:w="1271" w:type="dxa"/>
            <w:shd w:val="clear" w:color="auto" w:fill="auto"/>
            <w:vAlign w:val="center"/>
          </w:tcPr>
          <w:p w14:paraId="70FF398A" w14:textId="0ACF0F13" w:rsidR="00A0367E" w:rsidRPr="00346EA2" w:rsidRDefault="00A0367E" w:rsidP="00A0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47B1" w14:textId="4B0F33D3" w:rsidR="00A0367E" w:rsidRPr="00346EA2" w:rsidRDefault="00A0367E" w:rsidP="00A036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«ПАРТНЕР»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CE4CE8" w14:textId="50B65F06" w:rsidR="00A0367E" w:rsidRPr="00346EA2" w:rsidRDefault="00A0367E" w:rsidP="00A0367E">
            <w:pPr>
              <w:rPr>
                <w:rFonts w:ascii="Times New Roman" w:hAnsi="Times New Roman" w:cs="Times New Roman"/>
              </w:rPr>
            </w:pPr>
            <w:r w:rsidRPr="00346EA2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</w:t>
            </w:r>
            <w:hyperlink r:id="rId10" w:history="1">
              <w:r w:rsidRPr="00346EA2">
                <w:rPr>
                  <w:rStyle w:val="a9"/>
                  <w:rFonts w:ascii="Times New Roman" w:hAnsi="Times New Roman" w:cs="Times New Roman"/>
                </w:rPr>
                <w:t>http://gilkom-complex.ru/</w:t>
              </w:r>
            </w:hyperlink>
            <w:r w:rsidRPr="00346EA2">
              <w:rPr>
                <w:rFonts w:ascii="Times New Roman" w:hAnsi="Times New Roman" w:cs="Times New Roman"/>
              </w:rPr>
              <w:t xml:space="preserve"> (реестровая запись</w:t>
            </w:r>
            <w:r w:rsidR="0006072A">
              <w:rPr>
                <w:rFonts w:ascii="Times New Roman" w:hAnsi="Times New Roman" w:cs="Times New Roman"/>
              </w:rPr>
              <w:br/>
            </w:r>
            <w:r w:rsidRPr="00346EA2">
              <w:rPr>
                <w:rFonts w:ascii="Times New Roman" w:hAnsi="Times New Roman" w:cs="Times New Roman"/>
              </w:rPr>
              <w:t>№</w:t>
            </w:r>
            <w:r w:rsidR="0006072A">
              <w:rPr>
                <w:rFonts w:ascii="Times New Roman" w:hAnsi="Times New Roman" w:cs="Times New Roman"/>
              </w:rPr>
              <w:t xml:space="preserve"> </w:t>
            </w:r>
            <w:r w:rsidRPr="00346EA2">
              <w:rPr>
                <w:rFonts w:ascii="Times New Roman" w:hAnsi="Times New Roman" w:cs="Times New Roman"/>
              </w:rPr>
              <w:t xml:space="preserve">б1700800356-01) и в реестре, размещенном на официальном сайте единой информационной системы закупок </w:t>
            </w:r>
            <w:hyperlink r:id="rId11" w:history="1">
              <w:r w:rsidRPr="00346EA2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 w:rsidRPr="00346EA2">
              <w:rPr>
                <w:rFonts w:ascii="Times New Roman" w:hAnsi="Times New Roman" w:cs="Times New Roman"/>
              </w:rPr>
              <w:t xml:space="preserve"> (реестровая запись № 00781027868820180001), </w:t>
            </w: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«ПАРТНЕР» </w:t>
            </w:r>
            <w:r w:rsidRPr="00346EA2">
              <w:rPr>
                <w:rFonts w:ascii="Times New Roman" w:hAnsi="Times New Roman" w:cs="Times New Roman"/>
              </w:rPr>
              <w:t>исключено из реестра по предмету: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(Протокол об исключении № 28/ИСКЛ</w:t>
            </w:r>
            <w:r w:rsidR="0006072A">
              <w:rPr>
                <w:rFonts w:ascii="Times New Roman" w:hAnsi="Times New Roman" w:cs="Times New Roman"/>
              </w:rPr>
              <w:t xml:space="preserve"> </w:t>
            </w:r>
            <w:r w:rsidRPr="00346EA2">
              <w:rPr>
                <w:rFonts w:ascii="Times New Roman" w:hAnsi="Times New Roman" w:cs="Times New Roman"/>
              </w:rPr>
              <w:t xml:space="preserve">от 19.08.2019). </w:t>
            </w:r>
          </w:p>
          <w:p w14:paraId="1E7DFBCA" w14:textId="2813E8CB" w:rsidR="00A0367E" w:rsidRPr="00346EA2" w:rsidRDefault="00A0367E" w:rsidP="00A036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6EA2">
              <w:rPr>
                <w:rFonts w:ascii="Times New Roman" w:hAnsi="Times New Roman" w:cs="Times New Roman"/>
              </w:rPr>
              <w:t>Таким образом, у Общества с ограниченной ответственностью «ПАРТНЕР» 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2551" w:type="dxa"/>
            <w:shd w:val="clear" w:color="auto" w:fill="auto"/>
          </w:tcPr>
          <w:p w14:paraId="6F976392" w14:textId="77777777" w:rsidR="00A0367E" w:rsidRPr="00346EA2" w:rsidRDefault="00A0367E" w:rsidP="00A03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6EA2">
              <w:rPr>
                <w:rFonts w:ascii="Times New Roman" w:hAnsi="Times New Roman"/>
                <w:lang w:eastAsia="ru-RU"/>
              </w:rPr>
              <w:t xml:space="preserve">Подпункт г) пункта 6 раздела </w:t>
            </w:r>
            <w:r w:rsidRPr="00346EA2">
              <w:rPr>
                <w:rFonts w:ascii="Times New Roman" w:hAnsi="Times New Roman"/>
                <w:lang w:val="en-US" w:eastAsia="ru-RU"/>
              </w:rPr>
              <w:t>VI</w:t>
            </w:r>
            <w:r w:rsidRPr="00346EA2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  <w:p w14:paraId="1DD3DCBD" w14:textId="77777777" w:rsidR="00A0367E" w:rsidRPr="00346EA2" w:rsidRDefault="00A0367E" w:rsidP="00A03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31277B" w14:textId="07419AAF" w:rsidR="00A0367E" w:rsidRPr="00346EA2" w:rsidRDefault="00583119" w:rsidP="00A036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2" w:name="_GoBack"/>
            <w:bookmarkEnd w:id="2"/>
            <w:r w:rsidR="00A0367E" w:rsidRPr="00346EA2">
              <w:rPr>
                <w:rFonts w:ascii="Times New Roman" w:hAnsi="Times New Roman" w:cs="Times New Roman"/>
              </w:rPr>
              <w:t xml:space="preserve">одпункт г) пункта 157 раздела </w:t>
            </w:r>
            <w:r w:rsidR="00A0367E" w:rsidRPr="00346EA2">
              <w:rPr>
                <w:rFonts w:ascii="Times New Roman" w:hAnsi="Times New Roman" w:cs="Times New Roman"/>
                <w:lang w:val="en-US"/>
              </w:rPr>
              <w:t>III</w:t>
            </w:r>
            <w:r w:rsidR="00A0367E" w:rsidRPr="00346EA2">
              <w:rPr>
                <w:rFonts w:ascii="Times New Roman" w:hAnsi="Times New Roman" w:cs="Times New Roman"/>
              </w:rPr>
              <w:t xml:space="preserve"> Положения, утвержденного постановлением Правительства РФ от 01.07.2016 №615</w:t>
            </w:r>
          </w:p>
        </w:tc>
      </w:tr>
    </w:tbl>
    <w:p w14:paraId="56022493" w14:textId="77777777" w:rsidR="00DC783A" w:rsidRDefault="00DC783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2B722BAC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4"/>
        <w:gridCol w:w="1984"/>
      </w:tblGrid>
      <w:tr w:rsidR="00F270AD" w:rsidRPr="00745B20" w14:paraId="6AD8802D" w14:textId="77777777" w:rsidTr="00DC783A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662" w:rsidRPr="00745B20" w14:paraId="5CCED5D8" w14:textId="77777777" w:rsidTr="00DC783A">
        <w:tc>
          <w:tcPr>
            <w:tcW w:w="2268" w:type="dxa"/>
            <w:shd w:val="clear" w:color="auto" w:fill="auto"/>
            <w:vAlign w:val="center"/>
          </w:tcPr>
          <w:p w14:paraId="0EBA363C" w14:textId="2EAFBF5E" w:rsidR="00D31662" w:rsidRPr="00745B20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8BF6741" w14:textId="5922ABDC" w:rsidR="00D31662" w:rsidRPr="00745B20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«ПАРТНЕР»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E8D8B9" w14:textId="3EFFD507" w:rsidR="00D31662" w:rsidRPr="00745B20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7810278688</w:t>
            </w:r>
          </w:p>
        </w:tc>
      </w:tr>
    </w:tbl>
    <w:p w14:paraId="483C035C" w14:textId="77777777" w:rsidR="00DC783A" w:rsidRDefault="00DC783A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0692C92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59B13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F1A6DC" w14:textId="77777777" w:rsidR="00DC783A" w:rsidRPr="00745B20" w:rsidRDefault="00DC78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59B59E" w:rsidR="00745B20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50F3D" w:rsidRPr="00F50F3D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993608" w14:textId="75BA9D41" w:rsidR="00DC783A" w:rsidRDefault="00DC783A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FCA57" w14:textId="77777777" w:rsidR="00DC783A" w:rsidRDefault="00DC783A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6"/>
      </w:tblGrid>
      <w:tr w:rsidR="00D025ED" w:rsidRPr="00443E81" w14:paraId="3C001838" w14:textId="77777777" w:rsidTr="00346EA2">
        <w:tc>
          <w:tcPr>
            <w:tcW w:w="2479" w:type="pct"/>
            <w:vAlign w:val="bottom"/>
            <w:hideMark/>
          </w:tcPr>
          <w:p w14:paraId="27DDD555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46EA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EF88F05" w14:textId="77777777" w:rsidTr="00346EA2">
        <w:tc>
          <w:tcPr>
            <w:tcW w:w="2479" w:type="pct"/>
            <w:hideMark/>
          </w:tcPr>
          <w:p w14:paraId="7764C154" w14:textId="77777777" w:rsidR="00DC783A" w:rsidRDefault="00DC783A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5BF5BD6" w14:textId="0329D889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46EA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80EF734" w14:textId="77777777" w:rsidTr="00346EA2">
        <w:tc>
          <w:tcPr>
            <w:tcW w:w="2479" w:type="pct"/>
          </w:tcPr>
          <w:p w14:paraId="01D497AE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53CBAF3F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46EA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46EA2">
        <w:tc>
          <w:tcPr>
            <w:tcW w:w="2479" w:type="pct"/>
          </w:tcPr>
          <w:p w14:paraId="360F6CD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46EA2">
        <w:tc>
          <w:tcPr>
            <w:tcW w:w="2479" w:type="pct"/>
          </w:tcPr>
          <w:p w14:paraId="38C3D64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46EA2">
        <w:tc>
          <w:tcPr>
            <w:tcW w:w="2479" w:type="pct"/>
          </w:tcPr>
          <w:p w14:paraId="0262D104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46EA2">
        <w:tc>
          <w:tcPr>
            <w:tcW w:w="2479" w:type="pct"/>
          </w:tcPr>
          <w:p w14:paraId="3B078E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46EA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3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46EA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46EA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46EA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50F3D">
      <w:footerReference w:type="even" r:id="rId15"/>
      <w:footerReference w:type="default" r:id="rId16"/>
      <w:pgSz w:w="11906" w:h="16838"/>
      <w:pgMar w:top="1134" w:right="566" w:bottom="568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8311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717903"/>
      <w:docPartObj>
        <w:docPartGallery w:val="Page Numbers (Bottom of Page)"/>
        <w:docPartUnique/>
      </w:docPartObj>
    </w:sdtPr>
    <w:sdtEndPr/>
    <w:sdtContent>
      <w:p w14:paraId="17398CB9" w14:textId="13FD192F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C7">
          <w:rPr>
            <w:noProof/>
          </w:rPr>
          <w:t>5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6072A"/>
    <w:rsid w:val="000D24F4"/>
    <w:rsid w:val="00197048"/>
    <w:rsid w:val="001A4B53"/>
    <w:rsid w:val="00202369"/>
    <w:rsid w:val="00217DC2"/>
    <w:rsid w:val="002250AB"/>
    <w:rsid w:val="00264448"/>
    <w:rsid w:val="00346EA2"/>
    <w:rsid w:val="00360230"/>
    <w:rsid w:val="00437CC2"/>
    <w:rsid w:val="0045627F"/>
    <w:rsid w:val="004A0D96"/>
    <w:rsid w:val="004D7D94"/>
    <w:rsid w:val="004E6D2E"/>
    <w:rsid w:val="00534C72"/>
    <w:rsid w:val="00551AD5"/>
    <w:rsid w:val="00583119"/>
    <w:rsid w:val="005942EC"/>
    <w:rsid w:val="005A4B2B"/>
    <w:rsid w:val="005E6471"/>
    <w:rsid w:val="00600F3D"/>
    <w:rsid w:val="006204E1"/>
    <w:rsid w:val="0064334A"/>
    <w:rsid w:val="00656D35"/>
    <w:rsid w:val="00695C51"/>
    <w:rsid w:val="00745B20"/>
    <w:rsid w:val="007803A4"/>
    <w:rsid w:val="00820C72"/>
    <w:rsid w:val="00855B02"/>
    <w:rsid w:val="0086050F"/>
    <w:rsid w:val="00875061"/>
    <w:rsid w:val="008E4AC5"/>
    <w:rsid w:val="009207C7"/>
    <w:rsid w:val="0099021C"/>
    <w:rsid w:val="00995CE2"/>
    <w:rsid w:val="009B4E91"/>
    <w:rsid w:val="009E3E44"/>
    <w:rsid w:val="00A0367E"/>
    <w:rsid w:val="00A37FB3"/>
    <w:rsid w:val="00A41FF2"/>
    <w:rsid w:val="00A62DB8"/>
    <w:rsid w:val="00A81251"/>
    <w:rsid w:val="00AF0CD0"/>
    <w:rsid w:val="00B11425"/>
    <w:rsid w:val="00B35A32"/>
    <w:rsid w:val="00B36360"/>
    <w:rsid w:val="00B6006C"/>
    <w:rsid w:val="00B74177"/>
    <w:rsid w:val="00BB1970"/>
    <w:rsid w:val="00BB1CBE"/>
    <w:rsid w:val="00BB3BCA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31662"/>
    <w:rsid w:val="00D616C7"/>
    <w:rsid w:val="00D61700"/>
    <w:rsid w:val="00D70DFD"/>
    <w:rsid w:val="00D72104"/>
    <w:rsid w:val="00D74122"/>
    <w:rsid w:val="00D92538"/>
    <w:rsid w:val="00DA15B7"/>
    <w:rsid w:val="00DC6381"/>
    <w:rsid w:val="00DC783A"/>
    <w:rsid w:val="00E06977"/>
    <w:rsid w:val="00E24A48"/>
    <w:rsid w:val="00EB3C6E"/>
    <w:rsid w:val="00EF05A0"/>
    <w:rsid w:val="00F1704A"/>
    <w:rsid w:val="00F270AD"/>
    <w:rsid w:val="00F50F3D"/>
    <w:rsid w:val="00F67255"/>
    <w:rsid w:val="00F72107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ilkom-compl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53</cp:revision>
  <dcterms:created xsi:type="dcterms:W3CDTF">2016-12-12T06:38:00Z</dcterms:created>
  <dcterms:modified xsi:type="dcterms:W3CDTF">2020-02-07T14:52:00Z</dcterms:modified>
</cp:coreProperties>
</file>