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7F8E99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1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43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10090E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D67D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4E86B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54371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FA501F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D67D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1B43AC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26F6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10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1C13E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67D1" w:rsidRPr="002D67D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AD2889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F7513">
        <w:rPr>
          <w:rFonts w:ascii="Times New Roman" w:hAnsi="Times New Roman"/>
          <w:bCs/>
          <w:sz w:val="24"/>
        </w:rPr>
        <w:t>12</w:t>
      </w:r>
      <w:r w:rsidR="00EF7513" w:rsidRPr="009E2716">
        <w:rPr>
          <w:rFonts w:ascii="Times New Roman" w:hAnsi="Times New Roman"/>
          <w:bCs/>
          <w:sz w:val="24"/>
        </w:rPr>
        <w:t xml:space="preserve"> час. 00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98F2FB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F7513" w:rsidRPr="009E2716">
        <w:rPr>
          <w:rFonts w:ascii="Times New Roman" w:hAnsi="Times New Roman"/>
          <w:bCs/>
          <w:sz w:val="24"/>
        </w:rPr>
        <w:t>30 645 085,10 руб. (Тридцать миллионов шестьсот сорок пять тысяч восемьдесят пять рублей 10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694"/>
        <w:gridCol w:w="1203"/>
        <w:gridCol w:w="1705"/>
        <w:gridCol w:w="1432"/>
        <w:gridCol w:w="1930"/>
        <w:gridCol w:w="1735"/>
      </w:tblGrid>
      <w:tr w:rsidR="00EF7513" w:rsidRPr="00EF7513" w14:paraId="57DFFAFF" w14:textId="77777777" w:rsidTr="00EE717E">
        <w:trPr>
          <w:cantSplit/>
          <w:trHeight w:val="1134"/>
        </w:trPr>
        <w:tc>
          <w:tcPr>
            <w:tcW w:w="0" w:type="auto"/>
          </w:tcPr>
          <w:p w14:paraId="74299A02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51" w:type="dxa"/>
          </w:tcPr>
          <w:p w14:paraId="7B062A9F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203" w:type="dxa"/>
            <w:textDirection w:val="btLr"/>
          </w:tcPr>
          <w:p w14:paraId="369E052E" w14:textId="77777777" w:rsidR="00EF7513" w:rsidRPr="00EF7513" w:rsidRDefault="00EF7513" w:rsidP="00EF7513">
            <w:pPr>
              <w:spacing w:after="0" w:line="240" w:lineRule="auto"/>
              <w:ind w:left="113" w:right="113"/>
              <w:jc w:val="center"/>
            </w:pPr>
            <w:r w:rsidRPr="00EF751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7399372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6DA5F2C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281DDE6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B2A7BE5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F7513" w:rsidRPr="00EF7513" w14:paraId="07ED1ECC" w14:textId="77777777" w:rsidTr="00EE717E">
        <w:tc>
          <w:tcPr>
            <w:tcW w:w="0" w:type="auto"/>
            <w:vMerge w:val="restart"/>
            <w:vAlign w:val="center"/>
          </w:tcPr>
          <w:p w14:paraId="46ACFDC0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51" w:type="dxa"/>
            <w:vMerge w:val="restart"/>
            <w:vAlign w:val="center"/>
          </w:tcPr>
          <w:p w14:paraId="758F84EA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Елизарова пр., д.14 литера А</w:t>
            </w:r>
          </w:p>
        </w:tc>
        <w:tc>
          <w:tcPr>
            <w:tcW w:w="1203" w:type="dxa"/>
            <w:vMerge w:val="restart"/>
            <w:textDirection w:val="btLr"/>
            <w:vAlign w:val="center"/>
          </w:tcPr>
          <w:p w14:paraId="1DEB00DE" w14:textId="77777777" w:rsidR="00EF7513" w:rsidRPr="00EF7513" w:rsidRDefault="00EF7513" w:rsidP="00EF7513">
            <w:pPr>
              <w:spacing w:after="0" w:line="240" w:lineRule="auto"/>
              <w:ind w:left="113" w:right="113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5B8D01DD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B8D647C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2 324 269,20</w:t>
            </w:r>
          </w:p>
        </w:tc>
        <w:tc>
          <w:tcPr>
            <w:tcW w:w="0" w:type="auto"/>
            <w:vMerge w:val="restart"/>
            <w:vAlign w:val="center"/>
          </w:tcPr>
          <w:p w14:paraId="0A54C3CA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16 265 577,88</w:t>
            </w:r>
          </w:p>
        </w:tc>
        <w:tc>
          <w:tcPr>
            <w:tcW w:w="0" w:type="auto"/>
            <w:vMerge w:val="restart"/>
            <w:vAlign w:val="center"/>
          </w:tcPr>
          <w:p w14:paraId="70E7CE95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30 645 085,10</w:t>
            </w:r>
          </w:p>
        </w:tc>
      </w:tr>
      <w:tr w:rsidR="00EF7513" w:rsidRPr="00EF7513" w14:paraId="19EAF5D5" w14:textId="77777777" w:rsidTr="00EE717E">
        <w:tc>
          <w:tcPr>
            <w:tcW w:w="0" w:type="auto"/>
            <w:vMerge/>
          </w:tcPr>
          <w:p w14:paraId="2EC3248B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351" w:type="dxa"/>
            <w:vMerge/>
          </w:tcPr>
          <w:p w14:paraId="0F5DB753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03" w:type="dxa"/>
            <w:vMerge/>
            <w:textDirection w:val="btLr"/>
          </w:tcPr>
          <w:p w14:paraId="194EA1ED" w14:textId="77777777" w:rsidR="00EF7513" w:rsidRPr="00EF7513" w:rsidRDefault="00EF7513" w:rsidP="00EF751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78A6D277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2E52979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12 154 663,48</w:t>
            </w:r>
          </w:p>
        </w:tc>
        <w:tc>
          <w:tcPr>
            <w:tcW w:w="0" w:type="auto"/>
            <w:vMerge/>
          </w:tcPr>
          <w:p w14:paraId="1C74E5BE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B9E7B3F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</w:tr>
      <w:tr w:rsidR="00EF7513" w:rsidRPr="00EF7513" w14:paraId="3EDEE8B2" w14:textId="77777777" w:rsidTr="00EE717E">
        <w:tc>
          <w:tcPr>
            <w:tcW w:w="0" w:type="auto"/>
            <w:vMerge/>
          </w:tcPr>
          <w:p w14:paraId="65E5ACF7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351" w:type="dxa"/>
            <w:vMerge/>
          </w:tcPr>
          <w:p w14:paraId="37296F99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03" w:type="dxa"/>
            <w:vMerge/>
            <w:textDirection w:val="btLr"/>
          </w:tcPr>
          <w:p w14:paraId="4BAB21B0" w14:textId="77777777" w:rsidR="00EF7513" w:rsidRPr="00EF7513" w:rsidRDefault="00EF7513" w:rsidP="00EF751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7F38465C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CF02711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1 786 645,20</w:t>
            </w:r>
          </w:p>
        </w:tc>
        <w:tc>
          <w:tcPr>
            <w:tcW w:w="0" w:type="auto"/>
            <w:vMerge/>
          </w:tcPr>
          <w:p w14:paraId="14178388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51DAF67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</w:tr>
      <w:tr w:rsidR="00EF7513" w:rsidRPr="00EF7513" w14:paraId="62864C93" w14:textId="77777777" w:rsidTr="00EE717E">
        <w:trPr>
          <w:cantSplit/>
          <w:trHeight w:val="1134"/>
        </w:trPr>
        <w:tc>
          <w:tcPr>
            <w:tcW w:w="0" w:type="auto"/>
            <w:vAlign w:val="center"/>
          </w:tcPr>
          <w:p w14:paraId="0891CC2F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351" w:type="dxa"/>
            <w:vAlign w:val="center"/>
          </w:tcPr>
          <w:p w14:paraId="5C52E08B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Ново-Александровская ул., д.15 литера К</w:t>
            </w:r>
          </w:p>
        </w:tc>
        <w:tc>
          <w:tcPr>
            <w:tcW w:w="1203" w:type="dxa"/>
            <w:textDirection w:val="btLr"/>
            <w:vAlign w:val="center"/>
          </w:tcPr>
          <w:p w14:paraId="727D1A8C" w14:textId="77777777" w:rsidR="00EF7513" w:rsidRPr="00EF7513" w:rsidRDefault="00EF7513" w:rsidP="00EF7513">
            <w:pPr>
              <w:spacing w:after="0" w:line="240" w:lineRule="auto"/>
              <w:ind w:left="113" w:right="113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47055D5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499B8A7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9 136 680,82</w:t>
            </w:r>
          </w:p>
        </w:tc>
        <w:tc>
          <w:tcPr>
            <w:tcW w:w="0" w:type="auto"/>
            <w:vAlign w:val="center"/>
          </w:tcPr>
          <w:p w14:paraId="384DA434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9 136 680,82</w:t>
            </w:r>
          </w:p>
        </w:tc>
        <w:tc>
          <w:tcPr>
            <w:tcW w:w="0" w:type="auto"/>
            <w:vMerge/>
          </w:tcPr>
          <w:p w14:paraId="15A127F3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</w:tr>
      <w:tr w:rsidR="00EF7513" w:rsidRPr="00EF7513" w14:paraId="24C28F63" w14:textId="77777777" w:rsidTr="00EE717E">
        <w:tc>
          <w:tcPr>
            <w:tcW w:w="0" w:type="auto"/>
            <w:vMerge w:val="restart"/>
            <w:vAlign w:val="center"/>
          </w:tcPr>
          <w:p w14:paraId="55347F30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51" w:type="dxa"/>
            <w:vMerge w:val="restart"/>
            <w:vAlign w:val="center"/>
          </w:tcPr>
          <w:p w14:paraId="5A0041D5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Обуховской Обороны пр.,  д.88, литера В</w:t>
            </w:r>
          </w:p>
        </w:tc>
        <w:tc>
          <w:tcPr>
            <w:tcW w:w="1203" w:type="dxa"/>
            <w:vMerge w:val="restart"/>
            <w:textDirection w:val="btLr"/>
            <w:vAlign w:val="center"/>
          </w:tcPr>
          <w:p w14:paraId="56EA69B6" w14:textId="77777777" w:rsidR="00EF7513" w:rsidRPr="00EF7513" w:rsidRDefault="00EF7513" w:rsidP="00EF7513">
            <w:pPr>
              <w:spacing w:after="0" w:line="240" w:lineRule="auto"/>
              <w:ind w:left="113" w:right="113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9E64314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1A85FE9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829 736,40</w:t>
            </w:r>
          </w:p>
        </w:tc>
        <w:tc>
          <w:tcPr>
            <w:tcW w:w="0" w:type="auto"/>
            <w:vMerge w:val="restart"/>
            <w:vAlign w:val="center"/>
          </w:tcPr>
          <w:p w14:paraId="03743B0D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5 242 826,40</w:t>
            </w:r>
          </w:p>
        </w:tc>
        <w:tc>
          <w:tcPr>
            <w:tcW w:w="0" w:type="auto"/>
            <w:vMerge/>
          </w:tcPr>
          <w:p w14:paraId="1D0A0730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</w:tr>
      <w:tr w:rsidR="00EF7513" w:rsidRPr="00EF7513" w14:paraId="5186798C" w14:textId="77777777" w:rsidTr="00EE717E">
        <w:tc>
          <w:tcPr>
            <w:tcW w:w="0" w:type="auto"/>
            <w:vMerge/>
          </w:tcPr>
          <w:p w14:paraId="57037F5D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351" w:type="dxa"/>
            <w:vMerge/>
          </w:tcPr>
          <w:p w14:paraId="3C39E7AE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03" w:type="dxa"/>
            <w:vMerge/>
          </w:tcPr>
          <w:p w14:paraId="1479D056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03A29B8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25F2D57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3 687 166,80</w:t>
            </w:r>
          </w:p>
        </w:tc>
        <w:tc>
          <w:tcPr>
            <w:tcW w:w="0" w:type="auto"/>
            <w:vMerge/>
          </w:tcPr>
          <w:p w14:paraId="485B56F8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244560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</w:tr>
      <w:tr w:rsidR="00EF7513" w:rsidRPr="00EF7513" w14:paraId="5EFC2C3E" w14:textId="77777777" w:rsidTr="00EE717E">
        <w:tc>
          <w:tcPr>
            <w:tcW w:w="0" w:type="auto"/>
            <w:vMerge/>
          </w:tcPr>
          <w:p w14:paraId="2EF1CB7F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351" w:type="dxa"/>
            <w:vMerge/>
          </w:tcPr>
          <w:p w14:paraId="0D18A699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03" w:type="dxa"/>
            <w:vMerge/>
          </w:tcPr>
          <w:p w14:paraId="05BBFECC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82A88F7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2D52FB1" w14:textId="77777777" w:rsidR="00EF7513" w:rsidRPr="00EF7513" w:rsidRDefault="00EF7513" w:rsidP="00EF7513">
            <w:pPr>
              <w:spacing w:after="0" w:line="240" w:lineRule="auto"/>
              <w:jc w:val="center"/>
            </w:pPr>
            <w:r w:rsidRPr="00EF7513">
              <w:rPr>
                <w:rFonts w:ascii="Times New Roman" w:eastAsia="Times New Roman" w:hAnsi="Times New Roman" w:cs="Times New Roman"/>
                <w:sz w:val="20"/>
              </w:rPr>
              <w:t>725 923,20</w:t>
            </w:r>
          </w:p>
        </w:tc>
        <w:tc>
          <w:tcPr>
            <w:tcW w:w="0" w:type="auto"/>
            <w:vMerge/>
          </w:tcPr>
          <w:p w14:paraId="3793697A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D422E6F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both"/>
            </w:pPr>
          </w:p>
        </w:tc>
      </w:tr>
      <w:tr w:rsidR="00EF7513" w:rsidRPr="00EF7513" w14:paraId="045C4668" w14:textId="77777777" w:rsidTr="00EE717E">
        <w:tc>
          <w:tcPr>
            <w:tcW w:w="0" w:type="auto"/>
            <w:gridSpan w:val="6"/>
            <w:vAlign w:val="center"/>
          </w:tcPr>
          <w:p w14:paraId="0B3A3126" w14:textId="77777777" w:rsidR="00EF7513" w:rsidRPr="00EF7513" w:rsidRDefault="00EF7513" w:rsidP="00EF751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51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27C447D" w14:textId="77777777" w:rsidR="00EF7513" w:rsidRPr="00EF7513" w:rsidRDefault="00EF7513" w:rsidP="00EF751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30 645 085,10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B07ED4B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53FEC576" w14:textId="75FD9BB8" w:rsidR="00626F65" w:rsidRDefault="00626F65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BE02D" w14:textId="77777777" w:rsidR="00EF7513" w:rsidRDefault="00EF7513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A016EA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A60A7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6F6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10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5B8D0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F7513">
        <w:trPr>
          <w:trHeight w:val="377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D67D1"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AC5D01" w14:textId="77777777" w:rsidR="002D67D1" w:rsidRDefault="002D67D1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7D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00F9BBF5" w:rsidR="003D0EB3" w:rsidRPr="003D0EB3" w:rsidRDefault="002D67D1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D67D1">
              <w:rPr>
                <w:rFonts w:ascii="Times New Roman" w:eastAsia="Times New Roman" w:hAnsi="Times New Roman" w:cs="Times New Roman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449C" w14:textId="77777777" w:rsidR="002D67D1" w:rsidRDefault="002D67D1" w:rsidP="003D0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7D1">
              <w:rPr>
                <w:rFonts w:ascii="Times New Roman" w:hAnsi="Times New Roman" w:cs="Times New Roman"/>
                <w:color w:val="000000"/>
              </w:rPr>
              <w:t xml:space="preserve">195248, </w:t>
            </w:r>
          </w:p>
          <w:p w14:paraId="1C51EC68" w14:textId="77777777" w:rsidR="002D67D1" w:rsidRDefault="002D67D1" w:rsidP="003D0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7D1">
              <w:rPr>
                <w:rFonts w:ascii="Times New Roman" w:hAnsi="Times New Roman" w:cs="Times New Roman"/>
                <w:color w:val="000000"/>
              </w:rPr>
              <w:t xml:space="preserve">Российская Федерация, </w:t>
            </w:r>
          </w:p>
          <w:p w14:paraId="49253BF7" w14:textId="63FC78B2" w:rsidR="003D0EB3" w:rsidRPr="003D0EB3" w:rsidRDefault="002D67D1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7D1">
              <w:rPr>
                <w:rFonts w:ascii="Times New Roman" w:hAnsi="Times New Roman" w:cs="Times New Roman"/>
                <w:color w:val="000000"/>
              </w:rPr>
              <w:t>г. Санкт-Петербург, Уманский переулок, дом 71 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67D1">
              <w:rPr>
                <w:rFonts w:ascii="Times New Roman" w:hAnsi="Times New Roman" w:cs="Times New Roman"/>
                <w:color w:val="000000"/>
              </w:rPr>
              <w:t>литер А, 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300332CE" w:rsidR="003D0EB3" w:rsidRPr="003D0EB3" w:rsidRDefault="002D67D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7D1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2144163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1" w:name="_GoBack"/>
      <w:bookmarkEnd w:id="1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5B264F">
        <w:trPr>
          <w:trHeight w:val="62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D67D1" w:rsidRPr="003D0EB3" w14:paraId="59EB8C21" w14:textId="77777777" w:rsidTr="005B264F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DBA9EFD" w14:textId="3FD2AC9C" w:rsidR="002D67D1" w:rsidRPr="00626F65" w:rsidRDefault="002D67D1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0B517FC" w14:textId="77777777" w:rsidR="002D67D1" w:rsidRDefault="002D67D1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7D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4E660E6A" w:rsidR="002D67D1" w:rsidRPr="00626F65" w:rsidRDefault="002D67D1" w:rsidP="002D6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D67D1">
              <w:rPr>
                <w:rFonts w:ascii="Times New Roman" w:eastAsia="Times New Roman" w:hAnsi="Times New Roman" w:cs="Times New Roman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7FFCF0B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11FF16A4" w:rsidR="00E94B8A" w:rsidRPr="005B264F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864"/>
        <w:gridCol w:w="2126"/>
      </w:tblGrid>
      <w:tr w:rsidR="00600278" w:rsidRPr="00B7106A" w14:paraId="1E7DE861" w14:textId="77777777" w:rsidTr="005B264F"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D67D1" w:rsidRPr="00B7106A" w14:paraId="3DC6E934" w14:textId="77777777" w:rsidTr="005B264F">
        <w:trPr>
          <w:trHeight w:val="556"/>
        </w:trPr>
        <w:tc>
          <w:tcPr>
            <w:tcW w:w="2216" w:type="dxa"/>
            <w:shd w:val="clear" w:color="auto" w:fill="auto"/>
            <w:vAlign w:val="center"/>
          </w:tcPr>
          <w:p w14:paraId="5F4895B9" w14:textId="04A7A320" w:rsidR="002D67D1" w:rsidRPr="002D67D1" w:rsidRDefault="002D67D1" w:rsidP="002D6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0F954822" w14:textId="77777777" w:rsidR="002D67D1" w:rsidRPr="002D67D1" w:rsidRDefault="002D67D1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6CFCEB5C" w:rsidR="002D67D1" w:rsidRPr="002D67D1" w:rsidRDefault="002D67D1" w:rsidP="002D6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«К-Ресурс Северо-Запад»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0C91EBF" w:rsidR="002D67D1" w:rsidRPr="002D67D1" w:rsidRDefault="002D67D1" w:rsidP="002D6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</w:tbl>
    <w:p w14:paraId="035E2E4A" w14:textId="17EBB8E2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4C2CBA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«</w:t>
      </w:r>
      <w:r w:rsidR="002D67D1" w:rsidRP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К-Ресурс Северо-Запад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A98BD8" w14:textId="77777777" w:rsidR="00AE38C3" w:rsidRDefault="00AE38C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B64E5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67D1" w:rsidRPr="002D67D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E7E48D" w14:textId="6137CEC3" w:rsidR="005B264F" w:rsidRDefault="005B26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3EB01" w14:textId="77777777" w:rsidR="005B264F" w:rsidRDefault="005B26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5A1CC546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BA3B955" w14:textId="77777777" w:rsidR="00305873" w:rsidRDefault="0030587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5049D60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5E1FC288" w14:textId="77777777" w:rsidR="00F17E9B" w:rsidRDefault="00F17E9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82FD58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F7513">
      <w:footerReference w:type="even" r:id="rId14"/>
      <w:footerReference w:type="default" r:id="rId15"/>
      <w:pgSz w:w="11906" w:h="16838"/>
      <w:pgMar w:top="1134" w:right="566" w:bottom="1276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B264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0E27AFA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E9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0764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A54B3"/>
    <w:rsid w:val="003D0EB3"/>
    <w:rsid w:val="003E2B3B"/>
    <w:rsid w:val="00437CC2"/>
    <w:rsid w:val="0045627F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47C06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9207C7"/>
    <w:rsid w:val="00945B77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AF57-3D9B-486C-9D96-DFEDEB98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66</cp:revision>
  <dcterms:created xsi:type="dcterms:W3CDTF">2016-12-12T06:38:00Z</dcterms:created>
  <dcterms:modified xsi:type="dcterms:W3CDTF">2020-02-10T07:57:00Z</dcterms:modified>
</cp:coreProperties>
</file>