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794B71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F84C11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0CFA" w:rsidRPr="006F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7349A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C97C2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0CFA" w:rsidRPr="006F0CFA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F1797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r w:rsidR="00E101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F63F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F0CFA" w:rsidRPr="006F0CFA">
        <w:rPr>
          <w:rFonts w:ascii="Times New Roman" w:hAnsi="Times New Roman" w:cs="Times New Roman"/>
          <w:sz w:val="24"/>
          <w:szCs w:val="24"/>
        </w:rPr>
        <w:t>057270000012000172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A599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0101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F0CFA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96C51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F0CFA" w:rsidRPr="006F0CFA">
        <w:rPr>
          <w:rFonts w:ascii="Times New Roman" w:hAnsi="Times New Roman"/>
          <w:bCs/>
          <w:sz w:val="24"/>
        </w:rPr>
        <w:t>20 117 868,97 руб. (Двадцать миллионов сто семнадцать тысяч восемьсот шестьдесят восемь рублей 97 копеек).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396"/>
        <w:gridCol w:w="452"/>
        <w:gridCol w:w="2451"/>
        <w:gridCol w:w="1661"/>
        <w:gridCol w:w="1474"/>
        <w:gridCol w:w="2251"/>
      </w:tblGrid>
      <w:tr w:rsidR="006F0CFA" w:rsidRPr="006F0CFA" w14:paraId="0D30223C" w14:textId="77777777" w:rsidTr="006F0CFA">
        <w:trPr>
          <w:cantSplit/>
          <w:trHeight w:val="1134"/>
        </w:trPr>
        <w:tc>
          <w:tcPr>
            <w:tcW w:w="521" w:type="dxa"/>
          </w:tcPr>
          <w:p w14:paraId="127E0701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7DF6D16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2" w:type="dxa"/>
            <w:textDirection w:val="btLr"/>
          </w:tcPr>
          <w:p w14:paraId="21688F8E" w14:textId="77777777" w:rsidR="006F0CFA" w:rsidRPr="006F0CFA" w:rsidRDefault="006F0CFA" w:rsidP="006F0CFA">
            <w:pPr>
              <w:spacing w:after="0" w:line="240" w:lineRule="auto"/>
              <w:ind w:left="113" w:right="113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51" w:type="dxa"/>
          </w:tcPr>
          <w:p w14:paraId="4357F4A8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051A21B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6C4ADD0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2251" w:type="dxa"/>
          </w:tcPr>
          <w:p w14:paraId="724CF3C1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F0CFA" w:rsidRPr="006F0CFA" w14:paraId="29C71CB3" w14:textId="77777777" w:rsidTr="006F0CFA">
        <w:tc>
          <w:tcPr>
            <w:tcW w:w="521" w:type="dxa"/>
            <w:vAlign w:val="center"/>
          </w:tcPr>
          <w:p w14:paraId="0A9E19AA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E4B3545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56477FD7" w14:textId="77777777" w:rsidR="006F0CFA" w:rsidRPr="006F0CFA" w:rsidRDefault="006F0CFA" w:rsidP="006F0CFA">
            <w:pPr>
              <w:spacing w:after="0" w:line="240" w:lineRule="auto"/>
              <w:ind w:right="113" w:firstLine="584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2451" w:type="dxa"/>
            <w:vAlign w:val="center"/>
          </w:tcPr>
          <w:p w14:paraId="10004AFA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6491390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943 462,27</w:t>
            </w:r>
          </w:p>
        </w:tc>
        <w:tc>
          <w:tcPr>
            <w:tcW w:w="0" w:type="auto"/>
            <w:vAlign w:val="center"/>
          </w:tcPr>
          <w:p w14:paraId="6C8064BC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943 462,27</w:t>
            </w:r>
          </w:p>
        </w:tc>
        <w:tc>
          <w:tcPr>
            <w:tcW w:w="2251" w:type="dxa"/>
            <w:vMerge w:val="restart"/>
            <w:vAlign w:val="center"/>
          </w:tcPr>
          <w:p w14:paraId="14A57005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20 117 868,97</w:t>
            </w:r>
          </w:p>
        </w:tc>
      </w:tr>
      <w:tr w:rsidR="006F0CFA" w:rsidRPr="006F0CFA" w14:paraId="34362041" w14:textId="77777777" w:rsidTr="006F0CFA">
        <w:tc>
          <w:tcPr>
            <w:tcW w:w="521" w:type="dxa"/>
            <w:vMerge w:val="restart"/>
            <w:vAlign w:val="center"/>
          </w:tcPr>
          <w:p w14:paraId="56A4D14C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BFE3B63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Московский пр., д.4 литера А</w:t>
            </w:r>
          </w:p>
        </w:tc>
        <w:tc>
          <w:tcPr>
            <w:tcW w:w="452" w:type="dxa"/>
            <w:vMerge/>
            <w:vAlign w:val="center"/>
          </w:tcPr>
          <w:p w14:paraId="3338F239" w14:textId="77777777" w:rsidR="006F0CFA" w:rsidRPr="006F0CFA" w:rsidRDefault="006F0CFA" w:rsidP="006F0CF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451" w:type="dxa"/>
            <w:vAlign w:val="center"/>
          </w:tcPr>
          <w:p w14:paraId="2AB14375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D75B5AB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2 246 267,81</w:t>
            </w:r>
          </w:p>
        </w:tc>
        <w:tc>
          <w:tcPr>
            <w:tcW w:w="0" w:type="auto"/>
            <w:vMerge w:val="restart"/>
            <w:vAlign w:val="center"/>
          </w:tcPr>
          <w:p w14:paraId="57C75CFA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4 067 155,11</w:t>
            </w:r>
          </w:p>
        </w:tc>
        <w:tc>
          <w:tcPr>
            <w:tcW w:w="2251" w:type="dxa"/>
            <w:vMerge/>
          </w:tcPr>
          <w:p w14:paraId="1646C667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7F4DB7FD" w14:textId="77777777" w:rsidTr="006F0CFA">
        <w:tc>
          <w:tcPr>
            <w:tcW w:w="521" w:type="dxa"/>
            <w:vMerge/>
          </w:tcPr>
          <w:p w14:paraId="1B80385B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FEAD43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2" w:type="dxa"/>
            <w:vMerge/>
          </w:tcPr>
          <w:p w14:paraId="6549B1A3" w14:textId="77777777" w:rsidR="006F0CFA" w:rsidRPr="006F0CFA" w:rsidRDefault="006F0CFA" w:rsidP="006F0CF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2451" w:type="dxa"/>
            <w:vAlign w:val="center"/>
          </w:tcPr>
          <w:p w14:paraId="5730B34C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25B58D5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1 820 887,30</w:t>
            </w:r>
          </w:p>
        </w:tc>
        <w:tc>
          <w:tcPr>
            <w:tcW w:w="0" w:type="auto"/>
            <w:vMerge/>
          </w:tcPr>
          <w:p w14:paraId="056B9E47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1" w:type="dxa"/>
            <w:vMerge/>
          </w:tcPr>
          <w:p w14:paraId="0CA3B46F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5CACC6A6" w14:textId="77777777" w:rsidTr="006F0CFA">
        <w:tc>
          <w:tcPr>
            <w:tcW w:w="521" w:type="dxa"/>
            <w:vMerge w:val="restart"/>
            <w:vAlign w:val="center"/>
          </w:tcPr>
          <w:p w14:paraId="63986643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8980D4D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Якубовича ул., д.2 литера Б</w:t>
            </w:r>
          </w:p>
        </w:tc>
        <w:tc>
          <w:tcPr>
            <w:tcW w:w="452" w:type="dxa"/>
            <w:vMerge/>
            <w:vAlign w:val="center"/>
          </w:tcPr>
          <w:p w14:paraId="2C433191" w14:textId="77777777" w:rsidR="006F0CFA" w:rsidRPr="006F0CFA" w:rsidRDefault="006F0CFA" w:rsidP="006F0CFA">
            <w:pPr>
              <w:spacing w:after="0" w:line="240" w:lineRule="auto"/>
              <w:jc w:val="center"/>
            </w:pPr>
          </w:p>
        </w:tc>
        <w:tc>
          <w:tcPr>
            <w:tcW w:w="2451" w:type="dxa"/>
            <w:vAlign w:val="center"/>
          </w:tcPr>
          <w:p w14:paraId="28D1656A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42C4FE7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535 149,42</w:t>
            </w:r>
          </w:p>
        </w:tc>
        <w:tc>
          <w:tcPr>
            <w:tcW w:w="0" w:type="auto"/>
            <w:vMerge w:val="restart"/>
            <w:vAlign w:val="center"/>
          </w:tcPr>
          <w:p w14:paraId="330213D4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1 274 733,15</w:t>
            </w:r>
          </w:p>
        </w:tc>
        <w:tc>
          <w:tcPr>
            <w:tcW w:w="2251" w:type="dxa"/>
            <w:vMerge/>
          </w:tcPr>
          <w:p w14:paraId="71BF8DB8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68C8C943" w14:textId="77777777" w:rsidTr="006F0CFA">
        <w:tc>
          <w:tcPr>
            <w:tcW w:w="521" w:type="dxa"/>
            <w:vMerge/>
          </w:tcPr>
          <w:p w14:paraId="6B4DC36A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4EB60A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2" w:type="dxa"/>
            <w:vMerge/>
          </w:tcPr>
          <w:p w14:paraId="63AA7346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51" w:type="dxa"/>
            <w:vAlign w:val="center"/>
          </w:tcPr>
          <w:p w14:paraId="1D1535E0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1C08600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739 583,73</w:t>
            </w:r>
          </w:p>
        </w:tc>
        <w:tc>
          <w:tcPr>
            <w:tcW w:w="0" w:type="auto"/>
            <w:vMerge/>
          </w:tcPr>
          <w:p w14:paraId="61E18D9B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1" w:type="dxa"/>
            <w:vMerge/>
          </w:tcPr>
          <w:p w14:paraId="25026AD2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392EDC7E" w14:textId="77777777" w:rsidTr="006F0CFA">
        <w:tc>
          <w:tcPr>
            <w:tcW w:w="521" w:type="dxa"/>
            <w:vMerge w:val="restart"/>
            <w:vAlign w:val="center"/>
          </w:tcPr>
          <w:p w14:paraId="79DDFA69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3DC7DA3" w14:textId="77777777" w:rsidR="006F0CFA" w:rsidRPr="006F0CFA" w:rsidRDefault="006F0CFA" w:rsidP="006F0CFA">
            <w:pPr>
              <w:spacing w:after="0" w:line="240" w:lineRule="auto"/>
              <w:jc w:val="center"/>
            </w:pPr>
            <w:proofErr w:type="spellStart"/>
            <w:r w:rsidRPr="006F0CFA">
              <w:rPr>
                <w:rFonts w:ascii="Times New Roman" w:eastAsia="Times New Roman" w:hAnsi="Times New Roman" w:cs="Times New Roman"/>
                <w:sz w:val="20"/>
              </w:rPr>
              <w:t>наб.реки</w:t>
            </w:r>
            <w:proofErr w:type="spellEnd"/>
            <w:r w:rsidRPr="006F0CFA">
              <w:rPr>
                <w:rFonts w:ascii="Times New Roman" w:eastAsia="Times New Roman" w:hAnsi="Times New Roman" w:cs="Times New Roman"/>
                <w:sz w:val="20"/>
              </w:rPr>
              <w:t xml:space="preserve"> Мойки, д.62/2 литера А</w:t>
            </w:r>
          </w:p>
        </w:tc>
        <w:tc>
          <w:tcPr>
            <w:tcW w:w="452" w:type="dxa"/>
            <w:vMerge/>
            <w:vAlign w:val="center"/>
          </w:tcPr>
          <w:p w14:paraId="4CCCBAD8" w14:textId="77777777" w:rsidR="006F0CFA" w:rsidRPr="006F0CFA" w:rsidRDefault="006F0CFA" w:rsidP="006F0CFA">
            <w:pPr>
              <w:spacing w:after="0" w:line="240" w:lineRule="auto"/>
              <w:jc w:val="center"/>
            </w:pPr>
          </w:p>
        </w:tc>
        <w:tc>
          <w:tcPr>
            <w:tcW w:w="2451" w:type="dxa"/>
            <w:vAlign w:val="center"/>
          </w:tcPr>
          <w:p w14:paraId="6528C822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892AE1F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10 178 077,17</w:t>
            </w:r>
          </w:p>
        </w:tc>
        <w:tc>
          <w:tcPr>
            <w:tcW w:w="0" w:type="auto"/>
            <w:vMerge w:val="restart"/>
            <w:vAlign w:val="center"/>
          </w:tcPr>
          <w:p w14:paraId="5E2EB912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13 832 518,44</w:t>
            </w:r>
          </w:p>
        </w:tc>
        <w:tc>
          <w:tcPr>
            <w:tcW w:w="2251" w:type="dxa"/>
            <w:vMerge/>
          </w:tcPr>
          <w:p w14:paraId="417ED143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0EC4ADD4" w14:textId="77777777" w:rsidTr="006F0CFA">
        <w:tc>
          <w:tcPr>
            <w:tcW w:w="521" w:type="dxa"/>
            <w:vMerge/>
          </w:tcPr>
          <w:p w14:paraId="55CDAFDB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E0357B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2" w:type="dxa"/>
            <w:vMerge/>
          </w:tcPr>
          <w:p w14:paraId="0A70901F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51" w:type="dxa"/>
            <w:vAlign w:val="center"/>
          </w:tcPr>
          <w:p w14:paraId="1B559FF9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E6DB77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2 048 886,27</w:t>
            </w:r>
          </w:p>
        </w:tc>
        <w:tc>
          <w:tcPr>
            <w:tcW w:w="0" w:type="auto"/>
            <w:vMerge/>
          </w:tcPr>
          <w:p w14:paraId="397E2D10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1" w:type="dxa"/>
            <w:vMerge/>
          </w:tcPr>
          <w:p w14:paraId="38938792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431EC132" w14:textId="77777777" w:rsidTr="006F0CFA">
        <w:tc>
          <w:tcPr>
            <w:tcW w:w="521" w:type="dxa"/>
            <w:vMerge/>
          </w:tcPr>
          <w:p w14:paraId="2A4D63ED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5FF40A1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2" w:type="dxa"/>
            <w:vMerge/>
          </w:tcPr>
          <w:p w14:paraId="5C5F4FE8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451" w:type="dxa"/>
            <w:vAlign w:val="center"/>
          </w:tcPr>
          <w:p w14:paraId="4F895504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28F5D35" w14:textId="77777777" w:rsidR="006F0CFA" w:rsidRPr="006F0CFA" w:rsidRDefault="006F0CFA" w:rsidP="006F0CFA">
            <w:pPr>
              <w:spacing w:after="0" w:line="240" w:lineRule="auto"/>
              <w:jc w:val="center"/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1 605 555,00</w:t>
            </w:r>
          </w:p>
        </w:tc>
        <w:tc>
          <w:tcPr>
            <w:tcW w:w="0" w:type="auto"/>
            <w:vMerge/>
          </w:tcPr>
          <w:p w14:paraId="30F7A388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1" w:type="dxa"/>
            <w:vMerge/>
          </w:tcPr>
          <w:p w14:paraId="274953C0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both"/>
            </w:pPr>
          </w:p>
        </w:tc>
      </w:tr>
      <w:tr w:rsidR="006F0CFA" w:rsidRPr="006F0CFA" w14:paraId="05EB85F4" w14:textId="77777777" w:rsidTr="006F0CFA">
        <w:tc>
          <w:tcPr>
            <w:tcW w:w="7955" w:type="dxa"/>
            <w:gridSpan w:val="6"/>
          </w:tcPr>
          <w:p w14:paraId="0DE669D8" w14:textId="77777777" w:rsidR="006F0CFA" w:rsidRPr="006F0CFA" w:rsidRDefault="006F0CFA" w:rsidP="006F0CFA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F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51" w:type="dxa"/>
          </w:tcPr>
          <w:p w14:paraId="5B772C4E" w14:textId="77777777" w:rsidR="006F0CFA" w:rsidRPr="006F0CFA" w:rsidRDefault="006F0CFA" w:rsidP="006F0CF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CFA">
              <w:rPr>
                <w:rFonts w:ascii="Times New Roman" w:eastAsia="Times New Roman" w:hAnsi="Times New Roman" w:cs="Times New Roman"/>
                <w:sz w:val="20"/>
              </w:rPr>
              <w:t>20 117 868,97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37EB011" w:rsidR="00CC06E7" w:rsidRDefault="006F0CF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123D6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6F0CF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101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98EE7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F0CFA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0CFA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A6BA55D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0CED500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7-812-6433691, oooimpyls@gmail.com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BA22E97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9F2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1C1A5374" w:rsidR="006F0CFA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00A3968" w:rsidR="000217CF" w:rsidRPr="00F249E6" w:rsidRDefault="006F0CFA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F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352DD14" w:rsidR="000217CF" w:rsidRPr="000217CF" w:rsidRDefault="006F0CFA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1A26DF1" w:rsidR="000217CF" w:rsidRPr="000217CF" w:rsidRDefault="006F0CFA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4E730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F0CFA" w:rsidRP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«Импульс»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7D6C76B8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86397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F0CFA" w:rsidRPr="006F0CFA">
        <w:rPr>
          <w:rFonts w:ascii="Times New Roman" w:hAnsi="Times New Roman" w:cs="Times New Roman"/>
          <w:sz w:val="24"/>
          <w:szCs w:val="24"/>
        </w:rPr>
        <w:t>057270000012000172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F0CF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2894EB1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CF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4B8B-9234-42C1-A74B-E5A8859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1149</Words>
  <Characters>8493</Characters>
  <Application>Microsoft Office Word</Application>
  <DocSecurity>0</DocSecurity>
  <Lines>447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117</cp:revision>
  <dcterms:created xsi:type="dcterms:W3CDTF">2016-12-12T06:38:00Z</dcterms:created>
  <dcterms:modified xsi:type="dcterms:W3CDTF">2020-03-19T11:35:00Z</dcterms:modified>
</cp:coreProperties>
</file>