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D7" w:rsidRDefault="00CD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рассмотрения заявок на участие в предварительном отборе</w:t>
      </w:r>
      <w:r w:rsidR="00BF24D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012420000062000115 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4066D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4066D7" w:rsidRDefault="00A4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F24D6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066D7" w:rsidRDefault="00BF24D6" w:rsidP="00A4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</w:t>
            </w:r>
            <w:r w:rsidR="00A430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марта 2020</w:t>
            </w:r>
            <w:r w:rsidR="00A4304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A43043" w:rsidRDefault="00A430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E49" w:rsidRDefault="00CD3E49" w:rsidP="00CD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процедуры предварительного отбора осуществляет контрактное агентство Архангельской области.</w:t>
      </w:r>
    </w:p>
    <w:p w:rsidR="00CD3E49" w:rsidRDefault="00CD3E49" w:rsidP="00CD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рассмотрения заявок: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5 часов 0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A43043" w:rsidRDefault="00A430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E49" w:rsidRDefault="00CD3E49" w:rsidP="00523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67C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943">
        <w:rPr>
          <w:rFonts w:ascii="Times New Roman" w:hAnsi="Times New Roman" w:cs="Times New Roman"/>
          <w:bCs/>
          <w:sz w:val="24"/>
          <w:szCs w:val="24"/>
        </w:rPr>
        <w:t>Наименование процедуры предварительного отбора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066D7" w:rsidRDefault="00BF24D6" w:rsidP="00523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по осуществлению строительного контроля (№06-20)</w:t>
      </w:r>
      <w:r w:rsidR="00A43043">
        <w:rPr>
          <w:rFonts w:ascii="Times New Roman" w:hAnsi="Times New Roman" w:cs="Times New Roman"/>
          <w:sz w:val="24"/>
          <w:szCs w:val="24"/>
        </w:rPr>
        <w:t>.</w:t>
      </w:r>
    </w:p>
    <w:p w:rsidR="00A43043" w:rsidRDefault="00A430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066D7" w:rsidRDefault="00BF24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Извещение о проведении настоящей процедуры и документация были размещены «06» февраля 2020 года на сайте Единой электронной торговой площадки (АО «ЕЭТП»), по адресу в сети «Интернет»: </w:t>
      </w:r>
      <w:hyperlink r:id="rId4" w:history="1">
        <w:r w:rsidR="00CD3E49" w:rsidRPr="008264EF">
          <w:rPr>
            <w:rStyle w:val="a3"/>
            <w:rFonts w:ascii="Times New Roman" w:hAnsi="Times New Roman" w:cs="Times New Roman"/>
            <w:sz w:val="24"/>
            <w:szCs w:val="24"/>
          </w:rPr>
          <w:t>https://fkr2.roseltorg.ru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D3E49" w:rsidRDefault="00CD3E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066D7" w:rsidRDefault="00BF24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Место проведения заседания: Российская Федерация, 163000, Архангельская обл, Архангельск г, </w:t>
      </w:r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ВЫУЧЕЙСКОГО, 18</w:t>
      </w:r>
      <w:r w:rsidR="00CD3E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3E4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D3E49">
        <w:rPr>
          <w:rFonts w:ascii="Times New Roman" w:hAnsi="Times New Roman" w:cs="Times New Roman"/>
          <w:sz w:val="24"/>
          <w:szCs w:val="24"/>
        </w:rPr>
        <w:t>. 912.</w:t>
      </w:r>
    </w:p>
    <w:p w:rsidR="00CD3E49" w:rsidRDefault="00CD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49" w:rsidRDefault="00BF24D6" w:rsidP="00CD3E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D3E49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CD3E49" w:rsidRDefault="00CD3E49" w:rsidP="00CD3E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(комиссия по проведению предварительного отбора подрядных организаций с целью формирования реестра квалифицированных подрядных организаций), при рассмотрении заявок на участие присутствовали: </w:t>
      </w:r>
    </w:p>
    <w:p w:rsidR="004066D7" w:rsidRDefault="00BF24D6" w:rsidP="00CD3E4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 комиссии: Грекова Наталья Александровна</w:t>
      </w:r>
    </w:p>
    <w:p w:rsidR="004066D7" w:rsidRDefault="00BF2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 председателя комиссии: Гашев Андрей Николаевич</w:t>
      </w:r>
    </w:p>
    <w:p w:rsidR="004066D7" w:rsidRDefault="00BF2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Член комиссии: Самодова Елена Анатольевна</w:t>
      </w:r>
    </w:p>
    <w:p w:rsidR="004066D7" w:rsidRDefault="00BF2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Член комиссии: Северьянов Константин Дмитриевич</w:t>
      </w:r>
    </w:p>
    <w:p w:rsidR="004066D7" w:rsidRDefault="00BF2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Член комиссии: Шантурина Галина Олеговна</w:t>
      </w:r>
    </w:p>
    <w:p w:rsidR="004066D7" w:rsidRDefault="004066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CD3E49" w:rsidRDefault="00BF24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подачи заявок до 08 часов 00 минут (время московское) «16» марта 2020 года было подано 3 заявки от участников, с порядковыми номерами: 1, 2, 3.</w:t>
      </w:r>
    </w:p>
    <w:p w:rsidR="00CD3E49" w:rsidRDefault="00CD3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66D7" w:rsidRDefault="004066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066D7" w:rsidRDefault="00BF24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рассмотрела заявки на участие в процедуре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012420000062000115 </w:t>
      </w:r>
      <w:r>
        <w:rPr>
          <w:rFonts w:ascii="Times New Roman" w:hAnsi="Times New Roman" w:cs="Times New Roman"/>
          <w:sz w:val="24"/>
          <w:szCs w:val="24"/>
        </w:rPr>
        <w:t>и приняла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"/>
        <w:gridCol w:w="2500"/>
        <w:gridCol w:w="2300"/>
        <w:gridCol w:w="1850"/>
        <w:gridCol w:w="2847"/>
      </w:tblGrid>
      <w:tr w:rsidR="004066D7" w:rsidTr="00E274FC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документов, предоставленных участниками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E274FC" w:rsidTr="00E274FC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FC" w:rsidRDefault="00E2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FC" w:rsidRDefault="00E2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"МЕГСТРОЙ", 2901257929, 163020,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АРХАНГЕЛЬСКАЯ, Г АРХАНГЕЛЬСК, УЛ СОВЕТСКАЯ, ДОМ 44,, 79062844386, wert-ava@mail.ru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FC" w:rsidRPr="00111EFF" w:rsidRDefault="00E274FC" w:rsidP="004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FC" w:rsidRPr="005E1C43" w:rsidRDefault="00E274FC" w:rsidP="004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FC" w:rsidRPr="005E1C43" w:rsidRDefault="00E274FC" w:rsidP="004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E274FC" w:rsidTr="00E274FC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FC" w:rsidRDefault="00E2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FC" w:rsidRDefault="00E2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"ЛИФТРЕМОНТ", 2902006974, 164502,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АРХАНГЕЛЬСКАЯ, Г СЕВЕРОДВИНСК, УЛ КИРИЛКИНА, 13, 79539300983, fdi0@mail.ru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FC" w:rsidRPr="00111EFF" w:rsidRDefault="00E274FC" w:rsidP="004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FC" w:rsidRPr="005E1C43" w:rsidRDefault="00E274FC" w:rsidP="004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FC" w:rsidRPr="005E1C43" w:rsidRDefault="00E274FC" w:rsidP="004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E274FC" w:rsidTr="00E274FC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FC" w:rsidRDefault="00E2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FC" w:rsidRDefault="00E2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 «МОНТАЖСТРОЙ», 3525366949, 160002,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ВОЛОГОДСКАЯ, Г ВОЛОГДА, УЛ ЮЖАКОВА, ДОМ 2, КВАРТИРА 114, 79218243859, montazhst@bk.ru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FC" w:rsidRPr="00111EFF" w:rsidRDefault="00E274FC" w:rsidP="004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FC" w:rsidRPr="005E1C43" w:rsidRDefault="00E274FC" w:rsidP="004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FC" w:rsidRPr="005E1C43" w:rsidRDefault="00E274FC" w:rsidP="004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</w:tbl>
    <w:p w:rsidR="004066D7" w:rsidRDefault="004066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6D7" w:rsidRDefault="00BF24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49"/>
        <w:gridCol w:w="1814"/>
        <w:gridCol w:w="2325"/>
        <w:gridCol w:w="1814"/>
        <w:gridCol w:w="2325"/>
      </w:tblGrid>
      <w:tr w:rsidR="004066D7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Фамилия И.О. членов комиссии 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№2</w:t>
            </w:r>
          </w:p>
        </w:tc>
      </w:tr>
      <w:tr w:rsidR="004066D7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4066D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7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7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7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7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4066D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4066D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4066D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Анатольевна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4066D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Северьянов Константин Дмитриевич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4066D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4066D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66D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66D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66D7">
        <w:trPr>
          <w:trHeight w:val="100"/>
          <w:jc w:val="center"/>
        </w:trPr>
        <w:tc>
          <w:tcPr>
            <w:tcW w:w="3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И.О. членов комиссии 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№3</w:t>
            </w:r>
          </w:p>
        </w:tc>
      </w:tr>
      <w:tr w:rsidR="004066D7">
        <w:trPr>
          <w:trHeight w:val="100"/>
          <w:jc w:val="center"/>
        </w:trPr>
        <w:tc>
          <w:tcPr>
            <w:tcW w:w="3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4066D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7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7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4066D7">
        <w:trPr>
          <w:trHeight w:val="100"/>
          <w:jc w:val="center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4066D7">
        <w:trPr>
          <w:trHeight w:val="100"/>
          <w:jc w:val="center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4066D7">
        <w:trPr>
          <w:trHeight w:val="100"/>
          <w:jc w:val="center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Анатольевна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4066D7">
        <w:trPr>
          <w:trHeight w:val="100"/>
          <w:jc w:val="center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Северьянов Константин Дмитриевич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4066D7">
        <w:trPr>
          <w:trHeight w:val="100"/>
          <w:jc w:val="center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4066D7">
        <w:trPr>
          <w:trHeight w:val="100"/>
          <w:jc w:val="center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66D7">
        <w:trPr>
          <w:trHeight w:val="100"/>
          <w:jc w:val="center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66D7">
        <w:trPr>
          <w:trHeight w:val="100"/>
          <w:jc w:val="center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7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066D7" w:rsidRDefault="004066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6D7" w:rsidRDefault="00BF24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Участники предварительного отбора, соответствующие требованиям документации по проведению предварительного отбора (пункт 6 настоящего протокола) включаются в реестр квалифицированных подрядных организаций.</w:t>
      </w:r>
    </w:p>
    <w:p w:rsidR="00BF24D6" w:rsidRDefault="00BF24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6D7" w:rsidRDefault="00BF24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Информация об участниках предварительного отбора, заявки на участие в предварительном отборе которых соответствуют требованиям документации по предварительному отбору: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5"/>
        <w:gridCol w:w="8675"/>
      </w:tblGrid>
      <w:tr w:rsidR="00BF24D6" w:rsidTr="00BF24D6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D6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Порядковый номер заявки 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D6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участника </w:t>
            </w:r>
          </w:p>
        </w:tc>
      </w:tr>
      <w:tr w:rsidR="00BF24D6" w:rsidTr="00BF24D6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D6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D6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"МЕГСТРОЙ" </w:t>
            </w:r>
          </w:p>
        </w:tc>
      </w:tr>
      <w:tr w:rsidR="00BF24D6" w:rsidTr="00BF24D6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D6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D6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"ЛИФТРЕМОНТ" </w:t>
            </w:r>
          </w:p>
        </w:tc>
      </w:tr>
      <w:tr w:rsidR="00BF24D6" w:rsidTr="00BF24D6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D6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D6" w:rsidRDefault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 «МОНТАЖСТРОЙ» </w:t>
            </w:r>
          </w:p>
        </w:tc>
      </w:tr>
    </w:tbl>
    <w:p w:rsidR="004066D7" w:rsidRDefault="004066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4D6" w:rsidRDefault="00D60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F24D6">
        <w:rPr>
          <w:rFonts w:ascii="Times New Roman" w:hAnsi="Times New Roman" w:cs="Times New Roman"/>
          <w:sz w:val="24"/>
          <w:szCs w:val="24"/>
        </w:rPr>
        <w:t xml:space="preserve">. Настоящий протокол рассмотрения заявок направлен на сайт Единой электронной торговой площадки, по адресу в сети «Интернет»: </w:t>
      </w:r>
      <w:hyperlink w:anchor="https://fkr2.roseltorg.ru" w:history="1">
        <w:r w:rsidR="00BF24D6">
          <w:rPr>
            <w:rFonts w:ascii="Times New Roman" w:hAnsi="Times New Roman" w:cs="Times New Roman"/>
            <w:sz w:val="24"/>
            <w:szCs w:val="24"/>
          </w:rPr>
          <w:t>https://fkr2.roseltorg.ru</w:t>
        </w:r>
      </w:hyperlink>
      <w:r w:rsidR="00BF24D6">
        <w:rPr>
          <w:rFonts w:ascii="Times New Roman" w:hAnsi="Times New Roman" w:cs="Times New Roman"/>
          <w:sz w:val="24"/>
          <w:szCs w:val="24"/>
        </w:rPr>
        <w:t>.</w:t>
      </w:r>
    </w:p>
    <w:p w:rsidR="00BF24D6" w:rsidRDefault="00BF2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66D7" w:rsidRDefault="004066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2675"/>
        <w:gridCol w:w="3969"/>
      </w:tblGrid>
      <w:tr w:rsidR="004066D7" w:rsidTr="00BF24D6">
        <w:trPr>
          <w:cantSplit/>
          <w:trHeight w:val="567"/>
        </w:trPr>
        <w:tc>
          <w:tcPr>
            <w:tcW w:w="100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6D7" w:rsidRDefault="00BF24D6" w:rsidP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4066D7" w:rsidTr="00BF24D6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6D7" w:rsidRDefault="00BF24D6" w:rsidP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6D7" w:rsidRDefault="00BF24D6" w:rsidP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6D7" w:rsidRDefault="00BF24D6" w:rsidP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/Грекова Наталья Александровна/ </w:t>
            </w:r>
          </w:p>
        </w:tc>
      </w:tr>
      <w:tr w:rsidR="004066D7" w:rsidTr="00BF24D6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6D7" w:rsidRDefault="00BF24D6" w:rsidP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Зам. председателя комиссии 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6D7" w:rsidRDefault="00BF24D6" w:rsidP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6D7" w:rsidRDefault="00BF24D6" w:rsidP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/Гашев Андрей Николаевич/ </w:t>
            </w:r>
          </w:p>
        </w:tc>
      </w:tr>
      <w:tr w:rsidR="004066D7" w:rsidTr="00BF24D6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6D7" w:rsidRDefault="00BF24D6" w:rsidP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6D7" w:rsidRDefault="00BF24D6" w:rsidP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6D7" w:rsidRDefault="00BF24D6" w:rsidP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/Самодова Елена Анатольевна/ </w:t>
            </w:r>
          </w:p>
        </w:tc>
      </w:tr>
      <w:tr w:rsidR="004066D7" w:rsidTr="00BF24D6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6D7" w:rsidRDefault="00BF24D6" w:rsidP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6D7" w:rsidRDefault="00BF24D6" w:rsidP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6D7" w:rsidRDefault="00BF24D6" w:rsidP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/Северьянов Константин Дмитриевич/ </w:t>
            </w:r>
          </w:p>
        </w:tc>
      </w:tr>
      <w:tr w:rsidR="004066D7" w:rsidTr="00BF24D6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6D7" w:rsidRDefault="00BF24D6" w:rsidP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6D7" w:rsidRDefault="00BF24D6" w:rsidP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6D7" w:rsidRDefault="00BF24D6" w:rsidP="00B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/Шантурина Галина Олеговна/ </w:t>
            </w:r>
          </w:p>
        </w:tc>
      </w:tr>
    </w:tbl>
    <w:p w:rsidR="004066D7" w:rsidRDefault="004066D7" w:rsidP="00BF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66D7" w:rsidSect="004066D7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43043"/>
    <w:rsid w:val="004066D7"/>
    <w:rsid w:val="00523F53"/>
    <w:rsid w:val="006617A6"/>
    <w:rsid w:val="00A43043"/>
    <w:rsid w:val="00BF24D6"/>
    <w:rsid w:val="00CD3E49"/>
    <w:rsid w:val="00D6005C"/>
    <w:rsid w:val="00E2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E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kr2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557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vsivanec</cp:lastModifiedBy>
  <cp:revision>7</cp:revision>
  <dcterms:created xsi:type="dcterms:W3CDTF">2020-03-24T11:27:00Z</dcterms:created>
  <dcterms:modified xsi:type="dcterms:W3CDTF">2020-03-25T07:26:00Z</dcterms:modified>
</cp:coreProperties>
</file>