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09B6D2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445D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481/Г/ГС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539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EBA3A6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54609" w:rsidRPr="00954609">
        <w:rPr>
          <w:rFonts w:ascii="Times New Roman" w:hAnsi="Times New Roman"/>
          <w:b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</w:p>
    <w:p w14:paraId="2DF34833" w14:textId="731AFCB6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54609" w:rsidRPr="00780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нженерных систем газоснабжения))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E8DA7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34B411E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4609" w:rsidRPr="00617045">
        <w:rPr>
          <w:rFonts w:ascii="Times New Roman" w:hAnsi="Times New Roman"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 w:rsidR="008F7EA4">
        <w:rPr>
          <w:rFonts w:ascii="Times New Roman" w:hAnsi="Times New Roman"/>
          <w:sz w:val="24"/>
        </w:rPr>
        <w:t>.</w:t>
      </w:r>
    </w:p>
    <w:p w14:paraId="14BDFE08" w14:textId="2CE9146C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54609">
        <w:rPr>
          <w:rFonts w:ascii="Times New Roman" w:hAnsi="Times New Roman"/>
          <w:bCs/>
          <w:sz w:val="24"/>
        </w:rPr>
        <w:t>р</w:t>
      </w:r>
      <w:r w:rsidR="00954609" w:rsidRPr="00615105">
        <w:rPr>
          <w:rFonts w:ascii="Times New Roman" w:hAnsi="Times New Roman"/>
          <w:bCs/>
          <w:sz w:val="24"/>
        </w:rPr>
        <w:t>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</w:t>
      </w:r>
      <w:r w:rsidR="00954609">
        <w:rPr>
          <w:rFonts w:ascii="Times New Roman" w:hAnsi="Times New Roman"/>
          <w:bCs/>
          <w:sz w:val="24"/>
        </w:rPr>
        <w:t>)</w:t>
      </w:r>
      <w:r w:rsidR="00297D26">
        <w:rPr>
          <w:rFonts w:ascii="Times New Roman" w:hAnsi="Times New Roman"/>
          <w:sz w:val="24"/>
        </w:rPr>
        <w:t>.</w:t>
      </w:r>
    </w:p>
    <w:p w14:paraId="27C790C6" w14:textId="30CE301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460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5397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B49A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8710C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6445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546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F7A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333648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B6445D" w:rsidRPr="00B6445D">
        <w:rPr>
          <w:rFonts w:ascii="Times New Roman" w:hAnsi="Times New Roman" w:cs="Times New Roman"/>
          <w:sz w:val="24"/>
          <w:szCs w:val="24"/>
        </w:rPr>
        <w:t>057270000012000290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575CC0F4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B6445D" w:rsidRPr="00617045">
        <w:rPr>
          <w:rFonts w:ascii="Times New Roman" w:hAnsi="Times New Roman"/>
          <w:bCs/>
          <w:sz w:val="24"/>
        </w:rPr>
        <w:t>123 502,74 руб. (Сто двадцать три тысячи пятьсот два рубля 74 копейки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1592"/>
        <w:gridCol w:w="447"/>
        <w:gridCol w:w="2382"/>
        <w:gridCol w:w="1463"/>
        <w:gridCol w:w="1873"/>
        <w:gridCol w:w="1681"/>
      </w:tblGrid>
      <w:tr w:rsidR="00B6445D" w:rsidRPr="00B6445D" w14:paraId="4AE52D51" w14:textId="77777777" w:rsidTr="00B6445D">
        <w:trPr>
          <w:cantSplit/>
          <w:trHeight w:val="2271"/>
        </w:trPr>
        <w:tc>
          <w:tcPr>
            <w:tcW w:w="245" w:type="pct"/>
            <w:vAlign w:val="center"/>
          </w:tcPr>
          <w:p w14:paraId="45EB4427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802" w:type="pct"/>
            <w:vAlign w:val="center"/>
          </w:tcPr>
          <w:p w14:paraId="6DA26C00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0B16220E" w14:textId="77777777" w:rsidR="00B6445D" w:rsidRPr="00B6445D" w:rsidRDefault="00B6445D" w:rsidP="00B6445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200" w:type="pct"/>
            <w:vAlign w:val="center"/>
          </w:tcPr>
          <w:p w14:paraId="6B2535D8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37" w:type="pct"/>
            <w:vAlign w:val="center"/>
          </w:tcPr>
          <w:p w14:paraId="0D8F999B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  <w:vAlign w:val="center"/>
          </w:tcPr>
          <w:p w14:paraId="590485C8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47" w:type="pct"/>
            <w:vAlign w:val="center"/>
          </w:tcPr>
          <w:p w14:paraId="1D8D2585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B6445D" w:rsidRPr="00B6445D" w14:paraId="1DFFA287" w14:textId="77777777" w:rsidTr="00B6445D">
        <w:trPr>
          <w:trHeight w:val="2417"/>
        </w:trPr>
        <w:tc>
          <w:tcPr>
            <w:tcW w:w="245" w:type="pct"/>
            <w:vMerge w:val="restart"/>
            <w:vAlign w:val="center"/>
          </w:tcPr>
          <w:p w14:paraId="550859A3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2" w:type="pct"/>
            <w:vMerge w:val="restart"/>
            <w:vAlign w:val="center"/>
          </w:tcPr>
          <w:p w14:paraId="3C639A8E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 пр., д.59 корп. 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542D1958" w14:textId="77777777" w:rsidR="00B6445D" w:rsidRPr="00B6445D" w:rsidRDefault="00B6445D" w:rsidP="00B6445D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00" w:type="pct"/>
            <w:vAlign w:val="center"/>
          </w:tcPr>
          <w:p w14:paraId="6132240D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внутридомовых инженерных систем газоснабжения)</w:t>
            </w:r>
          </w:p>
        </w:tc>
        <w:tc>
          <w:tcPr>
            <w:tcW w:w="737" w:type="pct"/>
            <w:vAlign w:val="center"/>
          </w:tcPr>
          <w:p w14:paraId="5B9DF3D1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123 502,74</w:t>
            </w:r>
          </w:p>
        </w:tc>
        <w:tc>
          <w:tcPr>
            <w:tcW w:w="943" w:type="pct"/>
            <w:vMerge w:val="restart"/>
            <w:vAlign w:val="center"/>
          </w:tcPr>
          <w:p w14:paraId="559F84BF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123 502,74</w:t>
            </w:r>
          </w:p>
        </w:tc>
        <w:tc>
          <w:tcPr>
            <w:tcW w:w="847" w:type="pct"/>
            <w:vMerge w:val="restart"/>
            <w:vAlign w:val="center"/>
          </w:tcPr>
          <w:p w14:paraId="63B47BD6" w14:textId="77777777" w:rsidR="00B6445D" w:rsidRPr="00B6445D" w:rsidRDefault="00B6445D" w:rsidP="00B6445D">
            <w:pPr>
              <w:spacing w:after="0"/>
              <w:jc w:val="center"/>
              <w:rPr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sz w:val="18"/>
                <w:szCs w:val="18"/>
              </w:rPr>
              <w:t>123 502,74</w:t>
            </w:r>
          </w:p>
        </w:tc>
      </w:tr>
      <w:tr w:rsidR="00B6445D" w:rsidRPr="00B6445D" w14:paraId="5F57DE14" w14:textId="77777777" w:rsidTr="00B6445D">
        <w:tc>
          <w:tcPr>
            <w:tcW w:w="4153" w:type="pct"/>
            <w:gridSpan w:val="6"/>
            <w:vAlign w:val="center"/>
          </w:tcPr>
          <w:p w14:paraId="730ACA17" w14:textId="77777777" w:rsidR="00B6445D" w:rsidRPr="00B6445D" w:rsidRDefault="00B6445D" w:rsidP="00B644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47" w:type="pct"/>
            <w:vAlign w:val="center"/>
          </w:tcPr>
          <w:p w14:paraId="7FF7C545" w14:textId="77777777" w:rsidR="00B6445D" w:rsidRPr="00B6445D" w:rsidRDefault="00B6445D" w:rsidP="00B6445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6445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123 502,74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AF57B4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954609">
        <w:rPr>
          <w:rFonts w:ascii="Times New Roman" w:hAnsi="Times New Roman"/>
          <w:bCs/>
          <w:sz w:val="24"/>
        </w:rPr>
        <w:t>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9F7A3F">
        <w:rPr>
          <w:rFonts w:ascii="Times New Roman" w:hAnsi="Times New Roman"/>
          <w:bCs/>
          <w:sz w:val="24"/>
        </w:rPr>
        <w:t>апреля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B6445D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6445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84</cp:revision>
  <cp:lastPrinted>2019-09-11T12:52:00Z</cp:lastPrinted>
  <dcterms:created xsi:type="dcterms:W3CDTF">2017-02-15T12:18:00Z</dcterms:created>
  <dcterms:modified xsi:type="dcterms:W3CDTF">2020-04-08T11:48:00Z</dcterms:modified>
</cp:coreProperties>
</file>