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BE23F" w14:textId="4FC9679C" w:rsidR="004C03EE" w:rsidRPr="006F731B" w:rsidRDefault="00745B20" w:rsidP="006F731B">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bCs/>
          <w:sz w:val="24"/>
          <w:szCs w:val="24"/>
          <w:lang w:eastAsia="ru-RU"/>
        </w:rPr>
        <w:t xml:space="preserve">Протокол </w:t>
      </w:r>
      <w:r w:rsidR="004C03EE">
        <w:rPr>
          <w:rFonts w:ascii="Times New Roman" w:eastAsia="Times New Roman" w:hAnsi="Times New Roman" w:cs="Times New Roman"/>
          <w:b/>
          <w:bCs/>
          <w:sz w:val="24"/>
          <w:szCs w:val="24"/>
          <w:lang w:eastAsia="ru-RU"/>
        </w:rPr>
        <w:t xml:space="preserve">№ </w:t>
      </w:r>
      <w:r w:rsidR="006A000D">
        <w:rPr>
          <w:rFonts w:ascii="Times New Roman" w:eastAsia="Times New Roman" w:hAnsi="Times New Roman" w:cs="Times New Roman"/>
          <w:b/>
          <w:bCs/>
          <w:sz w:val="24"/>
          <w:szCs w:val="24"/>
          <w:lang w:eastAsia="ru-RU"/>
        </w:rPr>
        <w:t>255</w:t>
      </w:r>
      <w:r w:rsidR="00C070ED" w:rsidRPr="009E2716">
        <w:rPr>
          <w:rFonts w:ascii="Times New Roman" w:eastAsia="Times New Roman" w:hAnsi="Times New Roman" w:cs="Times New Roman"/>
          <w:b/>
          <w:sz w:val="24"/>
          <w:szCs w:val="24"/>
          <w:lang w:eastAsia="ru-RU"/>
        </w:rPr>
        <w:t>/А/</w:t>
      </w:r>
      <w:proofErr w:type="spellStart"/>
      <w:r w:rsidR="006A000D">
        <w:rPr>
          <w:rFonts w:ascii="Times New Roman" w:eastAsia="Times New Roman" w:hAnsi="Times New Roman" w:cs="Times New Roman"/>
          <w:b/>
          <w:sz w:val="24"/>
          <w:szCs w:val="24"/>
          <w:lang w:eastAsia="ru-RU"/>
        </w:rPr>
        <w:t>Кр</w:t>
      </w:r>
      <w:proofErr w:type="spellEnd"/>
    </w:p>
    <w:p w14:paraId="00E364E1" w14:textId="77777777" w:rsidR="004C03EE" w:rsidRDefault="004C03EE"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2EA1C4FC" w14:textId="77777777" w:rsidR="004C03EE" w:rsidRPr="00F81BCE" w:rsidRDefault="004C03EE"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Pr="00F81BCE">
        <w:rPr>
          <w:rFonts w:ascii="Times New Roman" w:hAnsi="Times New Roman"/>
          <w:b/>
          <w:bCs/>
          <w:sz w:val="24"/>
        </w:rPr>
        <w:t>оказание услуг и (или) выполнение работ по капитальному ремонту общего имущества многоквартирных домов</w:t>
      </w:r>
    </w:p>
    <w:p w14:paraId="44621457" w14:textId="583C725F" w:rsidR="00D61700" w:rsidRDefault="003E1AF8"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6A000D" w:rsidRPr="006A000D">
        <w:rPr>
          <w:rFonts w:ascii="Times New Roman" w:eastAsia="Times New Roman" w:hAnsi="Times New Roman" w:cs="Times New Roman"/>
          <w:b/>
          <w:sz w:val="24"/>
          <w:szCs w:val="24"/>
          <w:lang w:eastAsia="ru-RU"/>
        </w:rPr>
        <w:t>ремонт крыши</w:t>
      </w:r>
      <w:r w:rsidR="00A37FB3"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3C71821B" w14:textId="77777777" w:rsidR="0031545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 xml:space="preserve">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w:t>
      </w:r>
    </w:p>
    <w:p w14:paraId="4F3CA643" w14:textId="29FBD044"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Санкт-Петербурга</w:t>
      </w:r>
      <w:r>
        <w:rPr>
          <w:rFonts w:ascii="Times New Roman" w:eastAsia="Times New Roman" w:hAnsi="Times New Roman" w:cs="Times New Roman"/>
          <w:bCs/>
          <w:sz w:val="24"/>
          <w:szCs w:val="24"/>
          <w:lang w:eastAsia="ru-RU"/>
        </w:rPr>
        <w:t xml:space="preserve"> (далее – комиссия)</w:t>
      </w:r>
    </w:p>
    <w:p w14:paraId="2DF34833" w14:textId="39469906" w:rsidR="00745B20" w:rsidRDefault="00DD2BC6"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64695A30" w14:textId="77777777" w:rsidR="00DD2BC6" w:rsidRPr="00745B20" w:rsidRDefault="00DD2BC6"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F1C9D60" w14:textId="61A4E811"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367AEC">
        <w:rPr>
          <w:rFonts w:ascii="Times New Roman" w:eastAsia="Calibri" w:hAnsi="Times New Roman" w:cs="Times New Roman"/>
          <w:color w:val="000000"/>
          <w:sz w:val="24"/>
          <w:szCs w:val="24"/>
        </w:rPr>
        <w:t xml:space="preserve">        </w:t>
      </w:r>
      <w:r w:rsidR="00AB7C4B">
        <w:rPr>
          <w:rFonts w:ascii="Times New Roman" w:eastAsia="Calibri" w:hAnsi="Times New Roman" w:cs="Times New Roman"/>
          <w:color w:val="000000"/>
          <w:sz w:val="24"/>
          <w:szCs w:val="24"/>
        </w:rPr>
        <w:t xml:space="preserve">      </w:t>
      </w:r>
      <w:r w:rsidR="000F10EB">
        <w:rPr>
          <w:rFonts w:ascii="Times New Roman" w:eastAsia="Calibri" w:hAnsi="Times New Roman" w:cs="Times New Roman"/>
          <w:color w:val="000000"/>
          <w:sz w:val="24"/>
          <w:szCs w:val="24"/>
        </w:rPr>
        <w:t xml:space="preserve">    </w:t>
      </w:r>
      <w:r w:rsidR="00AB7C4B">
        <w:rPr>
          <w:rFonts w:ascii="Times New Roman" w:eastAsia="Calibri" w:hAnsi="Times New Roman" w:cs="Times New Roman"/>
          <w:color w:val="000000"/>
          <w:sz w:val="24"/>
          <w:szCs w:val="24"/>
        </w:rPr>
        <w:t xml:space="preserve">    </w:t>
      </w:r>
      <w:proofErr w:type="gramStart"/>
      <w:r w:rsidR="00AB7C4B">
        <w:rPr>
          <w:rFonts w:ascii="Times New Roman" w:eastAsia="Calibri" w:hAnsi="Times New Roman" w:cs="Times New Roman"/>
          <w:color w:val="000000"/>
          <w:sz w:val="24"/>
          <w:szCs w:val="24"/>
        </w:rPr>
        <w:t xml:space="preserve">  </w:t>
      </w:r>
      <w:r w:rsidR="00595004">
        <w:rPr>
          <w:rFonts w:ascii="Times New Roman" w:eastAsia="Calibri" w:hAnsi="Times New Roman" w:cs="Times New Roman"/>
          <w:color w:val="000000"/>
          <w:sz w:val="24"/>
          <w:szCs w:val="24"/>
        </w:rPr>
        <w:t xml:space="preserve"> </w:t>
      </w:r>
      <w:r w:rsidR="004C03EE">
        <w:rPr>
          <w:rFonts w:ascii="Times New Roman" w:eastAsia="Calibri" w:hAnsi="Times New Roman" w:cs="Times New Roman"/>
          <w:color w:val="000000"/>
          <w:sz w:val="24"/>
          <w:szCs w:val="24"/>
        </w:rPr>
        <w:t>«</w:t>
      </w:r>
      <w:proofErr w:type="gramEnd"/>
      <w:r w:rsidR="006A000D">
        <w:rPr>
          <w:rFonts w:ascii="Times New Roman" w:eastAsia="Calibri" w:hAnsi="Times New Roman" w:cs="Times New Roman"/>
          <w:color w:val="000000"/>
          <w:sz w:val="24"/>
          <w:szCs w:val="24"/>
        </w:rPr>
        <w:t>07</w:t>
      </w:r>
      <w:r w:rsidR="004C03EE" w:rsidRPr="004C03EE">
        <w:rPr>
          <w:rFonts w:ascii="Times New Roman" w:eastAsia="Calibri" w:hAnsi="Times New Roman" w:cs="Times New Roman"/>
          <w:color w:val="000000"/>
          <w:sz w:val="24"/>
          <w:szCs w:val="24"/>
        </w:rPr>
        <w:t xml:space="preserve">» </w:t>
      </w:r>
      <w:r w:rsidR="006A000D">
        <w:rPr>
          <w:rFonts w:ascii="Times New Roman" w:eastAsia="Calibri" w:hAnsi="Times New Roman" w:cs="Times New Roman"/>
          <w:color w:val="000000"/>
          <w:sz w:val="24"/>
          <w:szCs w:val="24"/>
        </w:rPr>
        <w:t>апреля</w:t>
      </w:r>
      <w:r w:rsidR="004C03EE" w:rsidRPr="004C03EE">
        <w:rPr>
          <w:rFonts w:ascii="Times New Roman" w:eastAsia="Calibri" w:hAnsi="Times New Roman" w:cs="Times New Roman"/>
          <w:color w:val="000000"/>
          <w:sz w:val="24"/>
          <w:szCs w:val="24"/>
        </w:rPr>
        <w:t xml:space="preserve"> 202</w:t>
      </w:r>
      <w:r w:rsidR="00595004">
        <w:rPr>
          <w:rFonts w:ascii="Times New Roman" w:eastAsia="Calibri" w:hAnsi="Times New Roman" w:cs="Times New Roman"/>
          <w:color w:val="000000"/>
          <w:sz w:val="24"/>
          <w:szCs w:val="24"/>
        </w:rPr>
        <w:t>1</w:t>
      </w:r>
      <w:r w:rsidR="004C03EE" w:rsidRPr="004C03EE">
        <w:rPr>
          <w:rFonts w:ascii="Times New Roman" w:eastAsia="Calibri" w:hAnsi="Times New Roman" w:cs="Times New Roman"/>
          <w:color w:val="000000"/>
          <w:sz w:val="24"/>
          <w:szCs w:val="24"/>
        </w:rPr>
        <w:t xml:space="preserve"> </w:t>
      </w:r>
      <w:r w:rsidRPr="0064334A">
        <w:rPr>
          <w:rFonts w:ascii="Times New Roman" w:eastAsia="Calibri" w:hAnsi="Times New Roman" w:cs="Times New Roman"/>
          <w:color w:val="000000"/>
          <w:sz w:val="24"/>
          <w:szCs w:val="24"/>
        </w:rPr>
        <w:t>года</w:t>
      </w:r>
    </w:p>
    <w:p w14:paraId="6726AC7A" w14:textId="77777777" w:rsidR="0008322F" w:rsidRDefault="0008322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5C68AFF1" w14:textId="77777777" w:rsidR="00DD2BC6" w:rsidRPr="00745B20" w:rsidRDefault="00DD2BC6"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3A2861AC"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5047F0">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690D62" w:rsidRPr="00690D62">
        <w:rPr>
          <w:rFonts w:ascii="Times New Roman" w:hAnsi="Times New Roman"/>
          <w:color w:val="000000"/>
          <w:sz w:val="24"/>
          <w:szCs w:val="24"/>
        </w:rPr>
        <w:t>НО «ФКР МКД СПб»</w:t>
      </w:r>
      <w:r w:rsidR="00690D62">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14A4E8C" w14:textId="3DB5EAD0" w:rsidR="001E2619"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31545F" w:rsidRPr="00602B4D">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31545F">
        <w:rPr>
          <w:rFonts w:ascii="Times New Roman" w:hAnsi="Times New Roman"/>
          <w:bCs/>
          <w:sz w:val="24"/>
        </w:rPr>
        <w:t>.</w:t>
      </w:r>
    </w:p>
    <w:p w14:paraId="74A676FE" w14:textId="227A0C71" w:rsidR="0008322F" w:rsidRDefault="001E2619" w:rsidP="00437EAF">
      <w:pPr>
        <w:widowControl w:val="0"/>
        <w:autoSpaceDE w:val="0"/>
        <w:autoSpaceDN w:val="0"/>
        <w:adjustRightInd w:val="0"/>
        <w:spacing w:after="0" w:line="240" w:lineRule="auto"/>
        <w:ind w:firstLine="567"/>
        <w:jc w:val="both"/>
        <w:rPr>
          <w:rFonts w:ascii="Times New Roman" w:hAnsi="Times New Roman"/>
          <w:sz w:val="24"/>
        </w:rPr>
      </w:pPr>
      <w:r w:rsidRPr="001E2619">
        <w:rPr>
          <w:rFonts w:ascii="Times New Roman" w:hAnsi="Times New Roman"/>
          <w:bCs/>
          <w:sz w:val="24"/>
        </w:rPr>
        <w:t xml:space="preserve">Виды услуг и (или) работ: </w:t>
      </w:r>
      <w:r w:rsidR="006A000D" w:rsidRPr="006A000D">
        <w:rPr>
          <w:rFonts w:ascii="Times New Roman" w:hAnsi="Times New Roman"/>
          <w:sz w:val="24"/>
        </w:rPr>
        <w:t>ремонт крыши</w:t>
      </w:r>
      <w:r w:rsidR="00265B34" w:rsidRPr="00265B34">
        <w:rPr>
          <w:rFonts w:ascii="Times New Roman" w:hAnsi="Times New Roman"/>
          <w:sz w:val="24"/>
        </w:rPr>
        <w:t>.</w:t>
      </w:r>
    </w:p>
    <w:p w14:paraId="21241A54" w14:textId="26533DAE"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6A000D">
        <w:rPr>
          <w:rFonts w:ascii="Times New Roman" w:eastAsia="Calibri" w:hAnsi="Times New Roman" w:cs="Times New Roman"/>
          <w:color w:val="000000"/>
          <w:sz w:val="24"/>
          <w:szCs w:val="24"/>
        </w:rPr>
        <w:t>20</w:t>
      </w:r>
      <w:r w:rsidR="008F4BDC">
        <w:rPr>
          <w:rFonts w:ascii="Times New Roman" w:eastAsia="Calibri" w:hAnsi="Times New Roman" w:cs="Times New Roman"/>
          <w:color w:val="000000"/>
          <w:sz w:val="24"/>
          <w:szCs w:val="24"/>
        </w:rPr>
        <w:t>.0</w:t>
      </w:r>
      <w:r w:rsidR="006A000D">
        <w:rPr>
          <w:rFonts w:ascii="Times New Roman" w:eastAsia="Calibri" w:hAnsi="Times New Roman" w:cs="Times New Roman"/>
          <w:color w:val="000000"/>
          <w:sz w:val="24"/>
          <w:szCs w:val="24"/>
        </w:rPr>
        <w:t>1</w:t>
      </w:r>
      <w:r w:rsidR="0036193F">
        <w:rPr>
          <w:rFonts w:ascii="Times New Roman" w:eastAsia="Calibri" w:hAnsi="Times New Roman" w:cs="Times New Roman"/>
          <w:color w:val="000000"/>
          <w:sz w:val="24"/>
          <w:szCs w:val="24"/>
        </w:rPr>
        <w:t>.202</w:t>
      </w:r>
      <w:r w:rsidR="008F4BDC">
        <w:rPr>
          <w:rFonts w:ascii="Times New Roman" w:eastAsia="Calibri" w:hAnsi="Times New Roman" w:cs="Times New Roman"/>
          <w:color w:val="000000"/>
          <w:sz w:val="24"/>
          <w:szCs w:val="24"/>
        </w:rPr>
        <w:t>1</w:t>
      </w:r>
      <w:r w:rsidR="0036193F">
        <w:rPr>
          <w:rFonts w:ascii="Times New Roman" w:eastAsia="Calibri" w:hAnsi="Times New Roman" w:cs="Times New Roman"/>
          <w:color w:val="000000"/>
          <w:sz w:val="24"/>
          <w:szCs w:val="24"/>
        </w:rPr>
        <w:t xml:space="preserve"> года № </w:t>
      </w:r>
      <w:r w:rsidR="006A000D" w:rsidRPr="006A000D">
        <w:rPr>
          <w:rFonts w:ascii="Times New Roman" w:eastAsia="Times New Roman" w:hAnsi="Times New Roman" w:cs="Times New Roman"/>
          <w:sz w:val="24"/>
          <w:szCs w:val="24"/>
          <w:lang w:eastAsia="ru-RU"/>
        </w:rPr>
        <w:t>255/А/</w:t>
      </w:r>
      <w:proofErr w:type="spellStart"/>
      <w:r w:rsidR="006A000D" w:rsidRPr="006A000D">
        <w:rPr>
          <w:rFonts w:ascii="Times New Roman" w:eastAsia="Times New Roman" w:hAnsi="Times New Roman" w:cs="Times New Roman"/>
          <w:sz w:val="24"/>
          <w:szCs w:val="24"/>
          <w:lang w:eastAsia="ru-RU"/>
        </w:rPr>
        <w:t>Кр</w:t>
      </w:r>
      <w:proofErr w:type="spellEnd"/>
      <w:r w:rsidRPr="00367AEC">
        <w:rPr>
          <w:rFonts w:ascii="Times New Roman" w:eastAsia="Calibri" w:hAnsi="Times New Roman" w:cs="Times New Roman"/>
          <w:color w:val="000000"/>
          <w:sz w:val="24"/>
          <w:szCs w:val="24"/>
        </w:rPr>
        <w:t>.</w:t>
      </w:r>
    </w:p>
    <w:p w14:paraId="0112D625" w14:textId="639C1E11"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6A000D" w:rsidRPr="006A000D">
        <w:rPr>
          <w:rFonts w:ascii="Times New Roman" w:eastAsia="Calibri" w:hAnsi="Times New Roman" w:cs="Times New Roman"/>
          <w:color w:val="000000"/>
          <w:sz w:val="24"/>
          <w:szCs w:val="24"/>
        </w:rPr>
        <w:t>057270000012100098</w:t>
      </w:r>
      <w:r w:rsidRPr="00745B20">
        <w:rPr>
          <w:rFonts w:ascii="Times New Roman" w:eastAsia="Calibri" w:hAnsi="Times New Roman" w:cs="Times New Roman"/>
          <w:color w:val="000000"/>
          <w:sz w:val="24"/>
          <w:szCs w:val="24"/>
        </w:rPr>
        <w:t>.</w:t>
      </w:r>
    </w:p>
    <w:p w14:paraId="4AAE03CF" w14:textId="76D67B9B"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6A000D">
        <w:rPr>
          <w:rFonts w:ascii="Times New Roman" w:eastAsia="Times New Roman" w:hAnsi="Times New Roman" w:cs="Times New Roman"/>
          <w:sz w:val="24"/>
          <w:szCs w:val="24"/>
          <w:lang w:eastAsia="ru-RU"/>
        </w:rPr>
        <w:t>09</w:t>
      </w:r>
      <w:r w:rsidR="00CD22B1" w:rsidRPr="00790065">
        <w:rPr>
          <w:rFonts w:ascii="Times New Roman" w:hAnsi="Times New Roman"/>
          <w:bCs/>
          <w:sz w:val="24"/>
        </w:rPr>
        <w:t xml:space="preserve"> час. </w:t>
      </w:r>
      <w:r w:rsidR="00265B34">
        <w:rPr>
          <w:rFonts w:ascii="Times New Roman" w:hAnsi="Times New Roman"/>
          <w:bCs/>
          <w:sz w:val="24"/>
        </w:rPr>
        <w:t>5</w:t>
      </w:r>
      <w:r w:rsidR="006A000D">
        <w:rPr>
          <w:rFonts w:ascii="Times New Roman" w:hAnsi="Times New Roman"/>
          <w:bCs/>
          <w:sz w:val="24"/>
        </w:rPr>
        <w:t>5</w:t>
      </w:r>
      <w:r w:rsidR="00CD22B1" w:rsidRPr="00790065">
        <w:rPr>
          <w:rFonts w:ascii="Times New Roman" w:hAnsi="Times New Roman"/>
          <w:bCs/>
          <w:sz w:val="24"/>
        </w:rPr>
        <w:t xml:space="preserve"> мин</w:t>
      </w:r>
      <w:r>
        <w:rPr>
          <w:rFonts w:ascii="Times New Roman" w:eastAsia="Times New Roman" w:hAnsi="Times New Roman" w:cs="Times New Roman"/>
          <w:sz w:val="24"/>
          <w:szCs w:val="24"/>
          <w:lang w:eastAsia="ru-RU"/>
        </w:rPr>
        <w:t>. (время московское)</w:t>
      </w:r>
      <w:r w:rsidR="0031545F">
        <w:rPr>
          <w:rFonts w:ascii="Times New Roman" w:eastAsia="Times New Roman" w:hAnsi="Times New Roman" w:cs="Times New Roman"/>
          <w:sz w:val="24"/>
          <w:szCs w:val="24"/>
          <w:lang w:eastAsia="ru-RU"/>
        </w:rPr>
        <w:t>.</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65E11E93" w14:textId="73A48CDF" w:rsidR="0008322F" w:rsidRPr="0008322F" w:rsidRDefault="00437EAF" w:rsidP="0008322F">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Начальная (максимальная) цена договора</w:t>
      </w:r>
      <w:r w:rsidR="0031545F">
        <w:rPr>
          <w:rFonts w:ascii="Times New Roman" w:eastAsia="Calibri" w:hAnsi="Times New Roman" w:cs="Times New Roman"/>
          <w:color w:val="000000"/>
          <w:sz w:val="24"/>
          <w:szCs w:val="24"/>
        </w:rPr>
        <w:t xml:space="preserve">: </w:t>
      </w:r>
      <w:r w:rsidR="006A000D" w:rsidRPr="009E2716">
        <w:rPr>
          <w:rFonts w:ascii="Times New Roman" w:hAnsi="Times New Roman"/>
          <w:bCs/>
          <w:sz w:val="24"/>
        </w:rPr>
        <w:t>25 163 726,06 руб. (Двадцать пять миллионов сто шестьдесят три тысячи семьсот двадцать шесть рублей 06 копеек).</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3"/>
        <w:gridCol w:w="1277"/>
        <w:gridCol w:w="434"/>
        <w:gridCol w:w="1453"/>
        <w:gridCol w:w="1739"/>
        <w:gridCol w:w="1410"/>
        <w:gridCol w:w="1794"/>
        <w:gridCol w:w="1604"/>
        <w:gridCol w:w="11"/>
      </w:tblGrid>
      <w:tr w:rsidR="006A000D" w:rsidRPr="006A000D" w14:paraId="31A6C883" w14:textId="77777777" w:rsidTr="006A000D">
        <w:trPr>
          <w:cantSplit/>
          <w:trHeight w:val="1134"/>
        </w:trPr>
        <w:tc>
          <w:tcPr>
            <w:tcW w:w="237" w:type="pct"/>
            <w:vAlign w:val="center"/>
          </w:tcPr>
          <w:p w14:paraId="44023517"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b/>
                <w:sz w:val="18"/>
                <w:szCs w:val="18"/>
              </w:rPr>
              <w:t>№ п/п</w:t>
            </w:r>
          </w:p>
        </w:tc>
        <w:tc>
          <w:tcPr>
            <w:tcW w:w="626" w:type="pct"/>
            <w:vAlign w:val="center"/>
          </w:tcPr>
          <w:p w14:paraId="23BB97E9"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b/>
                <w:sz w:val="18"/>
                <w:szCs w:val="18"/>
              </w:rPr>
              <w:t>Адрес объекта</w:t>
            </w:r>
          </w:p>
        </w:tc>
        <w:tc>
          <w:tcPr>
            <w:tcW w:w="213" w:type="pct"/>
            <w:textDirection w:val="btLr"/>
            <w:vAlign w:val="center"/>
          </w:tcPr>
          <w:p w14:paraId="6EBF9657" w14:textId="77777777" w:rsidR="006A000D" w:rsidRPr="006A000D" w:rsidRDefault="006A000D" w:rsidP="006A000D">
            <w:pPr>
              <w:spacing w:after="0" w:line="240" w:lineRule="auto"/>
              <w:ind w:left="113" w:right="113"/>
              <w:jc w:val="center"/>
              <w:rPr>
                <w:sz w:val="18"/>
                <w:szCs w:val="18"/>
              </w:rPr>
            </w:pPr>
            <w:r w:rsidRPr="006A000D">
              <w:rPr>
                <w:rFonts w:ascii="Times New Roman" w:eastAsia="Times New Roman" w:hAnsi="Times New Roman" w:cs="Times New Roman"/>
                <w:b/>
                <w:sz w:val="18"/>
                <w:szCs w:val="18"/>
              </w:rPr>
              <w:t>Район</w:t>
            </w:r>
          </w:p>
        </w:tc>
        <w:tc>
          <w:tcPr>
            <w:tcW w:w="712" w:type="pct"/>
            <w:vAlign w:val="center"/>
          </w:tcPr>
          <w:p w14:paraId="46F7797F"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b/>
                <w:sz w:val="18"/>
                <w:szCs w:val="18"/>
              </w:rPr>
              <w:t>Вид работ (услуг), выполняемых на объекте</w:t>
            </w:r>
          </w:p>
        </w:tc>
        <w:tc>
          <w:tcPr>
            <w:tcW w:w="852" w:type="pct"/>
            <w:vAlign w:val="center"/>
          </w:tcPr>
          <w:p w14:paraId="1EFCDA93"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b/>
                <w:sz w:val="18"/>
                <w:szCs w:val="18"/>
              </w:rPr>
              <w:t>Требования к выполнению работ на объекте</w:t>
            </w:r>
          </w:p>
        </w:tc>
        <w:tc>
          <w:tcPr>
            <w:tcW w:w="691" w:type="pct"/>
            <w:vAlign w:val="center"/>
          </w:tcPr>
          <w:p w14:paraId="655A0048"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b/>
                <w:sz w:val="18"/>
                <w:szCs w:val="18"/>
              </w:rPr>
              <w:t>Сметная стоимость выполнения отдельных видов работ, руб.</w:t>
            </w:r>
          </w:p>
        </w:tc>
        <w:tc>
          <w:tcPr>
            <w:tcW w:w="879" w:type="pct"/>
            <w:vAlign w:val="center"/>
          </w:tcPr>
          <w:p w14:paraId="48C9C3EA"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b/>
                <w:sz w:val="18"/>
                <w:szCs w:val="18"/>
              </w:rPr>
              <w:t>Общая стоимость работ в многоквартирном доме, руб.</w:t>
            </w:r>
          </w:p>
        </w:tc>
        <w:tc>
          <w:tcPr>
            <w:tcW w:w="792" w:type="pct"/>
            <w:gridSpan w:val="2"/>
            <w:vAlign w:val="center"/>
          </w:tcPr>
          <w:p w14:paraId="7F6DC836"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b/>
                <w:sz w:val="18"/>
                <w:szCs w:val="18"/>
              </w:rPr>
              <w:t>Начальная (максимальная) цена договора, руб.</w:t>
            </w:r>
          </w:p>
        </w:tc>
      </w:tr>
      <w:tr w:rsidR="006A000D" w:rsidRPr="006A000D" w14:paraId="6BEC6F28" w14:textId="77777777" w:rsidTr="006A000D">
        <w:trPr>
          <w:trHeight w:val="1367"/>
        </w:trPr>
        <w:tc>
          <w:tcPr>
            <w:tcW w:w="237" w:type="pct"/>
            <w:vAlign w:val="center"/>
          </w:tcPr>
          <w:p w14:paraId="66671E08"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1</w:t>
            </w:r>
          </w:p>
        </w:tc>
        <w:tc>
          <w:tcPr>
            <w:tcW w:w="626" w:type="pct"/>
            <w:vAlign w:val="center"/>
          </w:tcPr>
          <w:p w14:paraId="1CF80DF2"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Балтийская ул., д.34 литера А</w:t>
            </w:r>
          </w:p>
        </w:tc>
        <w:tc>
          <w:tcPr>
            <w:tcW w:w="213" w:type="pct"/>
            <w:textDirection w:val="btLr"/>
            <w:vAlign w:val="center"/>
          </w:tcPr>
          <w:p w14:paraId="733BCC1C" w14:textId="77777777" w:rsidR="006A000D" w:rsidRPr="006A000D" w:rsidRDefault="006A000D" w:rsidP="006A000D">
            <w:pPr>
              <w:spacing w:after="0" w:line="240" w:lineRule="auto"/>
              <w:ind w:left="113" w:right="113"/>
              <w:jc w:val="center"/>
              <w:rPr>
                <w:sz w:val="18"/>
                <w:szCs w:val="18"/>
              </w:rPr>
            </w:pPr>
            <w:r w:rsidRPr="006A000D">
              <w:rPr>
                <w:rFonts w:ascii="Times New Roman" w:eastAsia="Times New Roman" w:hAnsi="Times New Roman" w:cs="Times New Roman"/>
                <w:sz w:val="18"/>
                <w:szCs w:val="18"/>
              </w:rPr>
              <w:t>Кировский</w:t>
            </w:r>
          </w:p>
        </w:tc>
        <w:tc>
          <w:tcPr>
            <w:tcW w:w="712" w:type="pct"/>
            <w:vAlign w:val="center"/>
          </w:tcPr>
          <w:p w14:paraId="58124E26" w14:textId="77777777" w:rsidR="006A000D" w:rsidRPr="006A000D" w:rsidRDefault="006A000D" w:rsidP="006A000D">
            <w:pPr>
              <w:spacing w:after="0" w:line="240" w:lineRule="auto"/>
              <w:jc w:val="center"/>
              <w:rPr>
                <w:rFonts w:ascii="Times New Roman" w:eastAsia="Times New Roman" w:hAnsi="Times New Roman" w:cs="Times New Roman"/>
                <w:sz w:val="18"/>
                <w:szCs w:val="18"/>
              </w:rPr>
            </w:pPr>
            <w:r w:rsidRPr="006A000D">
              <w:rPr>
                <w:rFonts w:ascii="Times New Roman" w:eastAsia="Times New Roman" w:hAnsi="Times New Roman" w:cs="Times New Roman"/>
                <w:sz w:val="18"/>
                <w:szCs w:val="18"/>
              </w:rPr>
              <w:t xml:space="preserve">Ремонт </w:t>
            </w:r>
          </w:p>
          <w:p w14:paraId="514CEAEF"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крыши</w:t>
            </w:r>
          </w:p>
        </w:tc>
        <w:tc>
          <w:tcPr>
            <w:tcW w:w="852" w:type="pct"/>
            <w:vAlign w:val="center"/>
          </w:tcPr>
          <w:p w14:paraId="0EDDB895"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Техническое задание/ведомость объемов работ</w:t>
            </w:r>
          </w:p>
        </w:tc>
        <w:tc>
          <w:tcPr>
            <w:tcW w:w="691" w:type="pct"/>
            <w:vAlign w:val="center"/>
          </w:tcPr>
          <w:p w14:paraId="6AFED2DD"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2 519 880,70</w:t>
            </w:r>
          </w:p>
        </w:tc>
        <w:tc>
          <w:tcPr>
            <w:tcW w:w="879" w:type="pct"/>
            <w:vAlign w:val="center"/>
          </w:tcPr>
          <w:p w14:paraId="4CEC64F7"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2 519 880,70</w:t>
            </w:r>
          </w:p>
        </w:tc>
        <w:tc>
          <w:tcPr>
            <w:tcW w:w="792" w:type="pct"/>
            <w:gridSpan w:val="2"/>
            <w:vMerge w:val="restart"/>
            <w:vAlign w:val="center"/>
          </w:tcPr>
          <w:p w14:paraId="23EA3B2A"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25 163 726,06</w:t>
            </w:r>
          </w:p>
        </w:tc>
      </w:tr>
      <w:tr w:rsidR="006A000D" w:rsidRPr="006A000D" w14:paraId="26D6D079" w14:textId="77777777" w:rsidTr="006A000D">
        <w:trPr>
          <w:trHeight w:val="1416"/>
        </w:trPr>
        <w:tc>
          <w:tcPr>
            <w:tcW w:w="237" w:type="pct"/>
            <w:vAlign w:val="center"/>
          </w:tcPr>
          <w:p w14:paraId="68713482"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2</w:t>
            </w:r>
          </w:p>
        </w:tc>
        <w:tc>
          <w:tcPr>
            <w:tcW w:w="626" w:type="pct"/>
            <w:vAlign w:val="center"/>
          </w:tcPr>
          <w:p w14:paraId="59F85D7B"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Балтийская ул., д.36/9 литера А</w:t>
            </w:r>
          </w:p>
        </w:tc>
        <w:tc>
          <w:tcPr>
            <w:tcW w:w="213" w:type="pct"/>
            <w:textDirection w:val="btLr"/>
            <w:vAlign w:val="center"/>
          </w:tcPr>
          <w:p w14:paraId="282713FF" w14:textId="77777777" w:rsidR="006A000D" w:rsidRPr="006A000D" w:rsidRDefault="006A000D" w:rsidP="006A000D">
            <w:pPr>
              <w:spacing w:after="0" w:line="240" w:lineRule="auto"/>
              <w:ind w:left="113" w:right="113"/>
              <w:jc w:val="center"/>
              <w:rPr>
                <w:sz w:val="18"/>
                <w:szCs w:val="18"/>
              </w:rPr>
            </w:pPr>
            <w:r w:rsidRPr="006A000D">
              <w:rPr>
                <w:rFonts w:ascii="Times New Roman" w:eastAsia="Times New Roman" w:hAnsi="Times New Roman" w:cs="Times New Roman"/>
                <w:sz w:val="18"/>
                <w:szCs w:val="18"/>
              </w:rPr>
              <w:t>Кировский</w:t>
            </w:r>
          </w:p>
        </w:tc>
        <w:tc>
          <w:tcPr>
            <w:tcW w:w="712" w:type="pct"/>
            <w:vAlign w:val="center"/>
          </w:tcPr>
          <w:p w14:paraId="7E36EF15" w14:textId="77777777" w:rsidR="006A000D" w:rsidRPr="006A000D" w:rsidRDefault="006A000D" w:rsidP="006A000D">
            <w:pPr>
              <w:spacing w:after="0" w:line="240" w:lineRule="auto"/>
              <w:jc w:val="center"/>
              <w:rPr>
                <w:rFonts w:ascii="Times New Roman" w:eastAsia="Times New Roman" w:hAnsi="Times New Roman" w:cs="Times New Roman"/>
                <w:sz w:val="18"/>
                <w:szCs w:val="18"/>
              </w:rPr>
            </w:pPr>
            <w:r w:rsidRPr="006A000D">
              <w:rPr>
                <w:rFonts w:ascii="Times New Roman" w:eastAsia="Times New Roman" w:hAnsi="Times New Roman" w:cs="Times New Roman"/>
                <w:sz w:val="18"/>
                <w:szCs w:val="18"/>
              </w:rPr>
              <w:t xml:space="preserve">Ремонт </w:t>
            </w:r>
          </w:p>
          <w:p w14:paraId="1C7EE37B"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крыши</w:t>
            </w:r>
          </w:p>
        </w:tc>
        <w:tc>
          <w:tcPr>
            <w:tcW w:w="852" w:type="pct"/>
            <w:vAlign w:val="center"/>
          </w:tcPr>
          <w:p w14:paraId="4AE99A0F"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Техническое задание/ведомость объемов работ</w:t>
            </w:r>
          </w:p>
        </w:tc>
        <w:tc>
          <w:tcPr>
            <w:tcW w:w="691" w:type="pct"/>
            <w:vAlign w:val="center"/>
          </w:tcPr>
          <w:p w14:paraId="7EC80A03"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10 605 190,56</w:t>
            </w:r>
          </w:p>
        </w:tc>
        <w:tc>
          <w:tcPr>
            <w:tcW w:w="879" w:type="pct"/>
            <w:vAlign w:val="center"/>
          </w:tcPr>
          <w:p w14:paraId="5B3509C0"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10 605 190,56</w:t>
            </w:r>
          </w:p>
        </w:tc>
        <w:tc>
          <w:tcPr>
            <w:tcW w:w="792" w:type="pct"/>
            <w:gridSpan w:val="2"/>
            <w:vMerge/>
            <w:vAlign w:val="center"/>
          </w:tcPr>
          <w:p w14:paraId="1CC403E9" w14:textId="77777777" w:rsidR="006A000D" w:rsidRPr="006A000D" w:rsidRDefault="006A000D" w:rsidP="006A000D">
            <w:pPr>
              <w:spacing w:before="120" w:after="0" w:line="240" w:lineRule="auto"/>
              <w:ind w:firstLine="584"/>
              <w:jc w:val="center"/>
              <w:rPr>
                <w:sz w:val="18"/>
                <w:szCs w:val="18"/>
              </w:rPr>
            </w:pPr>
          </w:p>
        </w:tc>
      </w:tr>
      <w:tr w:rsidR="006A000D" w:rsidRPr="006A000D" w14:paraId="303DE8DF" w14:textId="77777777" w:rsidTr="006A000D">
        <w:trPr>
          <w:trHeight w:val="1421"/>
        </w:trPr>
        <w:tc>
          <w:tcPr>
            <w:tcW w:w="237" w:type="pct"/>
            <w:vAlign w:val="center"/>
          </w:tcPr>
          <w:p w14:paraId="1A0868BB"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3</w:t>
            </w:r>
          </w:p>
        </w:tc>
        <w:tc>
          <w:tcPr>
            <w:tcW w:w="626" w:type="pct"/>
            <w:vAlign w:val="center"/>
          </w:tcPr>
          <w:p w14:paraId="4FA69F4E"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Балтийская ул., д.38 литера А</w:t>
            </w:r>
          </w:p>
        </w:tc>
        <w:tc>
          <w:tcPr>
            <w:tcW w:w="213" w:type="pct"/>
            <w:textDirection w:val="btLr"/>
            <w:vAlign w:val="center"/>
          </w:tcPr>
          <w:p w14:paraId="463A5737" w14:textId="77777777" w:rsidR="006A000D" w:rsidRPr="006A000D" w:rsidRDefault="006A000D" w:rsidP="006A000D">
            <w:pPr>
              <w:spacing w:after="0" w:line="240" w:lineRule="auto"/>
              <w:ind w:left="113" w:right="113"/>
              <w:jc w:val="center"/>
              <w:rPr>
                <w:sz w:val="18"/>
                <w:szCs w:val="18"/>
              </w:rPr>
            </w:pPr>
            <w:r w:rsidRPr="006A000D">
              <w:rPr>
                <w:rFonts w:ascii="Times New Roman" w:eastAsia="Times New Roman" w:hAnsi="Times New Roman" w:cs="Times New Roman"/>
                <w:sz w:val="18"/>
                <w:szCs w:val="18"/>
              </w:rPr>
              <w:t>Кировский</w:t>
            </w:r>
          </w:p>
        </w:tc>
        <w:tc>
          <w:tcPr>
            <w:tcW w:w="712" w:type="pct"/>
            <w:vAlign w:val="center"/>
          </w:tcPr>
          <w:p w14:paraId="4730B7B1" w14:textId="77777777" w:rsidR="006A000D" w:rsidRPr="006A000D" w:rsidRDefault="006A000D" w:rsidP="006A000D">
            <w:pPr>
              <w:spacing w:after="0" w:line="240" w:lineRule="auto"/>
              <w:jc w:val="center"/>
              <w:rPr>
                <w:rFonts w:ascii="Times New Roman" w:eastAsia="Times New Roman" w:hAnsi="Times New Roman" w:cs="Times New Roman"/>
                <w:sz w:val="18"/>
                <w:szCs w:val="18"/>
              </w:rPr>
            </w:pPr>
            <w:r w:rsidRPr="006A000D">
              <w:rPr>
                <w:rFonts w:ascii="Times New Roman" w:eastAsia="Times New Roman" w:hAnsi="Times New Roman" w:cs="Times New Roman"/>
                <w:sz w:val="18"/>
                <w:szCs w:val="18"/>
              </w:rPr>
              <w:t>Ремонт</w:t>
            </w:r>
          </w:p>
          <w:p w14:paraId="3303CB8E"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 xml:space="preserve"> крыши</w:t>
            </w:r>
          </w:p>
        </w:tc>
        <w:tc>
          <w:tcPr>
            <w:tcW w:w="852" w:type="pct"/>
            <w:vAlign w:val="center"/>
          </w:tcPr>
          <w:p w14:paraId="33A4E0A7"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Техническое задание/ведомость объемов работ</w:t>
            </w:r>
          </w:p>
        </w:tc>
        <w:tc>
          <w:tcPr>
            <w:tcW w:w="691" w:type="pct"/>
            <w:vAlign w:val="center"/>
          </w:tcPr>
          <w:p w14:paraId="574B26E1"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5 186 889,30</w:t>
            </w:r>
          </w:p>
        </w:tc>
        <w:tc>
          <w:tcPr>
            <w:tcW w:w="879" w:type="pct"/>
            <w:vAlign w:val="center"/>
          </w:tcPr>
          <w:p w14:paraId="791F7920"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5 186 889,30</w:t>
            </w:r>
          </w:p>
        </w:tc>
        <w:tc>
          <w:tcPr>
            <w:tcW w:w="792" w:type="pct"/>
            <w:gridSpan w:val="2"/>
            <w:vMerge/>
            <w:vAlign w:val="center"/>
          </w:tcPr>
          <w:p w14:paraId="4776B656" w14:textId="77777777" w:rsidR="006A000D" w:rsidRPr="006A000D" w:rsidRDefault="006A000D" w:rsidP="006A000D">
            <w:pPr>
              <w:spacing w:before="120" w:after="0" w:line="240" w:lineRule="auto"/>
              <w:ind w:firstLine="584"/>
              <w:jc w:val="center"/>
              <w:rPr>
                <w:sz w:val="18"/>
                <w:szCs w:val="18"/>
              </w:rPr>
            </w:pPr>
          </w:p>
        </w:tc>
      </w:tr>
      <w:tr w:rsidR="006A000D" w:rsidRPr="006A000D" w14:paraId="4C4E54D2" w14:textId="77777777" w:rsidTr="006A000D">
        <w:trPr>
          <w:trHeight w:val="1414"/>
        </w:trPr>
        <w:tc>
          <w:tcPr>
            <w:tcW w:w="237" w:type="pct"/>
            <w:vAlign w:val="center"/>
          </w:tcPr>
          <w:p w14:paraId="521B6E81"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lastRenderedPageBreak/>
              <w:t>4</w:t>
            </w:r>
          </w:p>
        </w:tc>
        <w:tc>
          <w:tcPr>
            <w:tcW w:w="626" w:type="pct"/>
            <w:vAlign w:val="center"/>
          </w:tcPr>
          <w:p w14:paraId="016B2D40"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 xml:space="preserve">Танкиста </w:t>
            </w:r>
            <w:proofErr w:type="spellStart"/>
            <w:r w:rsidRPr="006A000D">
              <w:rPr>
                <w:rFonts w:ascii="Times New Roman" w:eastAsia="Times New Roman" w:hAnsi="Times New Roman" w:cs="Times New Roman"/>
                <w:sz w:val="18"/>
                <w:szCs w:val="18"/>
              </w:rPr>
              <w:t>Хрустицкого</w:t>
            </w:r>
            <w:proofErr w:type="spellEnd"/>
            <w:r w:rsidRPr="006A000D">
              <w:rPr>
                <w:rFonts w:ascii="Times New Roman" w:eastAsia="Times New Roman" w:hAnsi="Times New Roman" w:cs="Times New Roman"/>
                <w:sz w:val="18"/>
                <w:szCs w:val="18"/>
              </w:rPr>
              <w:t xml:space="preserve"> ул., д.102 литера А</w:t>
            </w:r>
          </w:p>
        </w:tc>
        <w:tc>
          <w:tcPr>
            <w:tcW w:w="213" w:type="pct"/>
            <w:textDirection w:val="btLr"/>
            <w:vAlign w:val="center"/>
          </w:tcPr>
          <w:p w14:paraId="07B39053" w14:textId="77777777" w:rsidR="006A000D" w:rsidRPr="006A000D" w:rsidRDefault="006A000D" w:rsidP="006A000D">
            <w:pPr>
              <w:spacing w:after="0" w:line="240" w:lineRule="auto"/>
              <w:ind w:left="113" w:right="113"/>
              <w:jc w:val="center"/>
              <w:rPr>
                <w:sz w:val="18"/>
                <w:szCs w:val="18"/>
              </w:rPr>
            </w:pPr>
            <w:r w:rsidRPr="006A000D">
              <w:rPr>
                <w:rFonts w:ascii="Times New Roman" w:eastAsia="Times New Roman" w:hAnsi="Times New Roman" w:cs="Times New Roman"/>
                <w:sz w:val="18"/>
                <w:szCs w:val="18"/>
              </w:rPr>
              <w:t>Кировский</w:t>
            </w:r>
          </w:p>
        </w:tc>
        <w:tc>
          <w:tcPr>
            <w:tcW w:w="712" w:type="pct"/>
            <w:vAlign w:val="center"/>
          </w:tcPr>
          <w:p w14:paraId="0EB469BE" w14:textId="77777777" w:rsidR="006A000D" w:rsidRPr="006A000D" w:rsidRDefault="006A000D" w:rsidP="006A000D">
            <w:pPr>
              <w:spacing w:after="0" w:line="240" w:lineRule="auto"/>
              <w:jc w:val="center"/>
              <w:rPr>
                <w:rFonts w:ascii="Times New Roman" w:eastAsia="Times New Roman" w:hAnsi="Times New Roman" w:cs="Times New Roman"/>
                <w:sz w:val="18"/>
                <w:szCs w:val="18"/>
              </w:rPr>
            </w:pPr>
            <w:r w:rsidRPr="006A000D">
              <w:rPr>
                <w:rFonts w:ascii="Times New Roman" w:eastAsia="Times New Roman" w:hAnsi="Times New Roman" w:cs="Times New Roman"/>
                <w:sz w:val="18"/>
                <w:szCs w:val="18"/>
              </w:rPr>
              <w:t>Ремонт</w:t>
            </w:r>
          </w:p>
          <w:p w14:paraId="3A4955BC"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 xml:space="preserve"> крыши</w:t>
            </w:r>
          </w:p>
        </w:tc>
        <w:tc>
          <w:tcPr>
            <w:tcW w:w="852" w:type="pct"/>
            <w:vAlign w:val="center"/>
          </w:tcPr>
          <w:p w14:paraId="2A6AD5DE"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Техническое задание/ведомость объемов работ</w:t>
            </w:r>
          </w:p>
        </w:tc>
        <w:tc>
          <w:tcPr>
            <w:tcW w:w="691" w:type="pct"/>
            <w:vAlign w:val="center"/>
          </w:tcPr>
          <w:p w14:paraId="5F9B693B"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6 851 765,50</w:t>
            </w:r>
          </w:p>
        </w:tc>
        <w:tc>
          <w:tcPr>
            <w:tcW w:w="879" w:type="pct"/>
            <w:vAlign w:val="center"/>
          </w:tcPr>
          <w:p w14:paraId="6820F67D" w14:textId="77777777" w:rsidR="006A000D" w:rsidRPr="006A000D" w:rsidRDefault="006A000D" w:rsidP="006A000D">
            <w:pPr>
              <w:spacing w:after="0" w:line="240" w:lineRule="auto"/>
              <w:jc w:val="center"/>
              <w:rPr>
                <w:sz w:val="18"/>
                <w:szCs w:val="18"/>
              </w:rPr>
            </w:pPr>
            <w:r w:rsidRPr="006A000D">
              <w:rPr>
                <w:rFonts w:ascii="Times New Roman" w:eastAsia="Times New Roman" w:hAnsi="Times New Roman" w:cs="Times New Roman"/>
                <w:sz w:val="18"/>
                <w:szCs w:val="18"/>
              </w:rPr>
              <w:t>6 851 765,50</w:t>
            </w:r>
          </w:p>
        </w:tc>
        <w:tc>
          <w:tcPr>
            <w:tcW w:w="792" w:type="pct"/>
            <w:gridSpan w:val="2"/>
            <w:vMerge/>
            <w:vAlign w:val="center"/>
          </w:tcPr>
          <w:p w14:paraId="539D157E" w14:textId="77777777" w:rsidR="006A000D" w:rsidRPr="006A000D" w:rsidRDefault="006A000D" w:rsidP="006A000D">
            <w:pPr>
              <w:spacing w:before="120" w:after="0" w:line="240" w:lineRule="auto"/>
              <w:ind w:firstLine="584"/>
              <w:jc w:val="center"/>
              <w:rPr>
                <w:sz w:val="18"/>
                <w:szCs w:val="18"/>
              </w:rPr>
            </w:pPr>
          </w:p>
        </w:tc>
      </w:tr>
      <w:tr w:rsidR="006A000D" w:rsidRPr="006A000D" w14:paraId="66761DA7" w14:textId="77777777" w:rsidTr="00DA6BD0">
        <w:trPr>
          <w:gridAfter w:val="1"/>
          <w:wAfter w:w="5" w:type="pct"/>
          <w:trHeight w:val="854"/>
        </w:trPr>
        <w:tc>
          <w:tcPr>
            <w:tcW w:w="4208" w:type="pct"/>
            <w:gridSpan w:val="7"/>
            <w:vAlign w:val="center"/>
          </w:tcPr>
          <w:p w14:paraId="7418D227" w14:textId="77777777" w:rsidR="006A000D" w:rsidRPr="006A000D" w:rsidRDefault="006A000D" w:rsidP="006A000D">
            <w:pPr>
              <w:spacing w:after="0" w:line="240" w:lineRule="auto"/>
              <w:jc w:val="center"/>
              <w:rPr>
                <w:b/>
                <w:sz w:val="18"/>
                <w:szCs w:val="18"/>
              </w:rPr>
            </w:pPr>
            <w:r w:rsidRPr="006A000D">
              <w:rPr>
                <w:rFonts w:ascii="Times New Roman" w:eastAsia="Times New Roman" w:hAnsi="Times New Roman" w:cs="Times New Roman"/>
                <w:b/>
                <w:sz w:val="18"/>
                <w:szCs w:val="18"/>
              </w:rPr>
              <w:t>ИТОГО</w:t>
            </w:r>
          </w:p>
        </w:tc>
        <w:tc>
          <w:tcPr>
            <w:tcW w:w="786" w:type="pct"/>
            <w:vAlign w:val="center"/>
          </w:tcPr>
          <w:p w14:paraId="77432883" w14:textId="77777777" w:rsidR="006A000D" w:rsidRPr="006A000D" w:rsidRDefault="006A000D" w:rsidP="006A000D">
            <w:pPr>
              <w:spacing w:after="0" w:line="240" w:lineRule="auto"/>
              <w:jc w:val="center"/>
              <w:rPr>
                <w:b/>
                <w:sz w:val="18"/>
                <w:szCs w:val="18"/>
              </w:rPr>
            </w:pPr>
            <w:r w:rsidRPr="006A000D">
              <w:rPr>
                <w:rFonts w:ascii="Times New Roman" w:eastAsia="Times New Roman" w:hAnsi="Times New Roman" w:cs="Times New Roman"/>
                <w:b/>
                <w:sz w:val="18"/>
                <w:szCs w:val="18"/>
              </w:rPr>
              <w:t>25 163 726,06</w:t>
            </w:r>
          </w:p>
        </w:tc>
      </w:tr>
    </w:tbl>
    <w:p w14:paraId="65E3BCB1" w14:textId="77777777" w:rsidR="00595004" w:rsidRDefault="00595004" w:rsidP="00BB1CBE">
      <w:pPr>
        <w:spacing w:after="120" w:line="276" w:lineRule="auto"/>
        <w:ind w:firstLine="567"/>
        <w:jc w:val="both"/>
        <w:rPr>
          <w:rFonts w:ascii="Times New Roman" w:eastAsia="Times New Roman" w:hAnsi="Times New Roman" w:cs="Times New Roman"/>
          <w:b/>
          <w:sz w:val="24"/>
          <w:szCs w:val="24"/>
          <w:lang w:eastAsia="ru-RU"/>
        </w:rPr>
      </w:pPr>
    </w:p>
    <w:p w14:paraId="23C32D52" w14:textId="72B6B251" w:rsidR="00A41FF2" w:rsidRDefault="00534538" w:rsidP="00BB1CBE">
      <w:pPr>
        <w:spacing w:after="120" w:line="276" w:lineRule="auto"/>
        <w:ind w:firstLine="567"/>
        <w:jc w:val="both"/>
        <w:rPr>
          <w:rFonts w:ascii="Times New Roman" w:eastAsia="Times New Roman" w:hAnsi="Times New Roman" w:cs="Times New Roman"/>
          <w:b/>
          <w:sz w:val="24"/>
          <w:szCs w:val="24"/>
          <w:lang w:eastAsia="ru-RU"/>
        </w:rPr>
      </w:pPr>
      <w:r w:rsidRPr="00534538">
        <w:rPr>
          <w:rFonts w:ascii="Times New Roman" w:eastAsia="Times New Roman" w:hAnsi="Times New Roman" w:cs="Times New Roman"/>
          <w:b/>
          <w:sz w:val="24"/>
          <w:szCs w:val="24"/>
          <w:lang w:eastAsia="ru-RU"/>
        </w:rPr>
        <w:t>Состав комиссии на заседании по рассмотрению заявок на участие в электронном аукционе</w:t>
      </w:r>
      <w:r w:rsidR="00C960B7">
        <w:rPr>
          <w:rFonts w:ascii="Times New Roman" w:eastAsia="Times New Roman" w:hAnsi="Times New Roman" w:cs="Times New Roman"/>
          <w:b/>
          <w:sz w:val="24"/>
          <w:szCs w:val="24"/>
          <w:lang w:eastAsia="ru-RU"/>
        </w:rPr>
        <w: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28"/>
        <w:gridCol w:w="1843"/>
        <w:gridCol w:w="1700"/>
      </w:tblGrid>
      <w:tr w:rsidR="00595004" w14:paraId="4494CCD9" w14:textId="77777777" w:rsidTr="00DA6BD0">
        <w:trPr>
          <w:trHeight w:val="775"/>
        </w:trPr>
        <w:tc>
          <w:tcPr>
            <w:tcW w:w="709" w:type="dxa"/>
            <w:tcBorders>
              <w:top w:val="single" w:sz="4" w:space="0" w:color="000000"/>
              <w:left w:val="single" w:sz="4" w:space="0" w:color="000000"/>
              <w:bottom w:val="single" w:sz="4" w:space="0" w:color="000000"/>
              <w:right w:val="single" w:sz="4" w:space="0" w:color="000000"/>
            </w:tcBorders>
            <w:hideMark/>
          </w:tcPr>
          <w:p w14:paraId="0E533412" w14:textId="77777777" w:rsidR="00595004" w:rsidRDefault="00595004" w:rsidP="004231DB">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Pr>
                <w:rFonts w:ascii="Times New Roman" w:hAnsi="Times New Roman"/>
                <w:b/>
                <w:color w:val="000000"/>
                <w:sz w:val="24"/>
                <w:szCs w:val="24"/>
              </w:rPr>
              <w:t>№ п/п</w:t>
            </w:r>
          </w:p>
        </w:tc>
        <w:tc>
          <w:tcPr>
            <w:tcW w:w="5954" w:type="dxa"/>
            <w:gridSpan w:val="2"/>
            <w:tcBorders>
              <w:top w:val="single" w:sz="4" w:space="0" w:color="000000"/>
              <w:left w:val="single" w:sz="4" w:space="0" w:color="000000"/>
              <w:bottom w:val="single" w:sz="4" w:space="0" w:color="000000"/>
              <w:right w:val="single" w:sz="4" w:space="0" w:color="000000"/>
            </w:tcBorders>
            <w:hideMark/>
          </w:tcPr>
          <w:p w14:paraId="290143CC" w14:textId="77777777" w:rsidR="00595004" w:rsidRDefault="00595004" w:rsidP="004231DB">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b/>
              <w:t xml:space="preserve">Члены комиссии </w:t>
            </w:r>
            <w:r>
              <w:rPr>
                <w:rFonts w:ascii="Times New Roman" w:hAnsi="Times New Roman"/>
                <w:b/>
                <w:color w:val="000000"/>
                <w:sz w:val="24"/>
                <w:szCs w:val="24"/>
              </w:rPr>
              <w:tab/>
            </w:r>
          </w:p>
        </w:tc>
        <w:tc>
          <w:tcPr>
            <w:tcW w:w="1843" w:type="dxa"/>
            <w:tcBorders>
              <w:top w:val="single" w:sz="4" w:space="0" w:color="000000"/>
              <w:left w:val="single" w:sz="4" w:space="0" w:color="000000"/>
              <w:bottom w:val="single" w:sz="4" w:space="0" w:color="000000"/>
              <w:right w:val="single" w:sz="4" w:space="0" w:color="000000"/>
            </w:tcBorders>
            <w:hideMark/>
          </w:tcPr>
          <w:p w14:paraId="3092B7DC"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присутствовал</w:t>
            </w:r>
          </w:p>
        </w:tc>
        <w:tc>
          <w:tcPr>
            <w:tcW w:w="1700" w:type="dxa"/>
            <w:tcBorders>
              <w:top w:val="single" w:sz="4" w:space="0" w:color="000000"/>
              <w:left w:val="single" w:sz="4" w:space="0" w:color="000000"/>
              <w:bottom w:val="single" w:sz="4" w:space="0" w:color="000000"/>
              <w:right w:val="single" w:sz="4" w:space="0" w:color="000000"/>
            </w:tcBorders>
            <w:hideMark/>
          </w:tcPr>
          <w:p w14:paraId="07A44918"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отсутствовал</w:t>
            </w:r>
          </w:p>
        </w:tc>
      </w:tr>
      <w:tr w:rsidR="00595004" w14:paraId="550D2EB0"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1B838457"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1F78B97A" w14:textId="77777777" w:rsidR="00595004" w:rsidRPr="00073FFB" w:rsidRDefault="00595004" w:rsidP="004231D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757035D0"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И.В. Крылов</w:t>
            </w:r>
          </w:p>
        </w:tc>
        <w:tc>
          <w:tcPr>
            <w:tcW w:w="3828" w:type="dxa"/>
            <w:tcBorders>
              <w:top w:val="single" w:sz="4" w:space="0" w:color="000000"/>
              <w:left w:val="single" w:sz="4" w:space="0" w:color="000000"/>
              <w:bottom w:val="single" w:sz="4" w:space="0" w:color="000000"/>
              <w:right w:val="single" w:sz="4" w:space="0" w:color="000000"/>
            </w:tcBorders>
            <w:hideMark/>
          </w:tcPr>
          <w:p w14:paraId="6CCD6B1D" w14:textId="77777777" w:rsidR="00595004" w:rsidRPr="00FE3C6E"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 xml:space="preserve">Начальник отдела организации и проведения торгов </w:t>
            </w:r>
          </w:p>
          <w:p w14:paraId="1F932FCC"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9D6D1D"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6E6FE0BA" w14:textId="77777777" w:rsidR="00595004" w:rsidRDefault="00595004" w:rsidP="004231DB">
            <w:pPr>
              <w:widowControl w:val="0"/>
              <w:autoSpaceDE w:val="0"/>
              <w:autoSpaceDN w:val="0"/>
              <w:adjustRightInd w:val="0"/>
              <w:spacing w:after="0" w:line="240" w:lineRule="auto"/>
              <w:jc w:val="both"/>
              <w:rPr>
                <w:rFonts w:ascii="Times New Roman" w:hAnsi="Times New Roman"/>
                <w:color w:val="000000"/>
                <w:sz w:val="24"/>
                <w:szCs w:val="24"/>
              </w:rPr>
            </w:pPr>
          </w:p>
        </w:tc>
      </w:tr>
      <w:tr w:rsidR="00595004" w14:paraId="566AE2AB"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75C4FE29"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14:paraId="21575E23" w14:textId="77777777" w:rsidR="00595004" w:rsidRPr="00073FFB" w:rsidRDefault="00595004" w:rsidP="004231D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2FC32647"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И.Ю. Наумов</w:t>
            </w:r>
          </w:p>
        </w:tc>
        <w:tc>
          <w:tcPr>
            <w:tcW w:w="3828" w:type="dxa"/>
            <w:tcBorders>
              <w:top w:val="single" w:sz="4" w:space="0" w:color="000000"/>
              <w:left w:val="single" w:sz="4" w:space="0" w:color="000000"/>
              <w:bottom w:val="single" w:sz="4" w:space="0" w:color="000000"/>
              <w:right w:val="single" w:sz="4" w:space="0" w:color="000000"/>
            </w:tcBorders>
            <w:hideMark/>
          </w:tcPr>
          <w:p w14:paraId="6CA04928" w14:textId="77777777" w:rsidR="00595004" w:rsidRPr="00FE3C6E"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Главный специалист</w:t>
            </w:r>
            <w:r w:rsidRPr="00FE3C6E">
              <w:rPr>
                <w:rFonts w:ascii="Times New Roman" w:hAnsi="Times New Roman"/>
                <w:color w:val="000000"/>
                <w:sz w:val="24"/>
                <w:szCs w:val="24"/>
              </w:rPr>
              <w:t xml:space="preserve"> </w:t>
            </w:r>
            <w:r>
              <w:rPr>
                <w:rFonts w:ascii="Times New Roman" w:hAnsi="Times New Roman"/>
                <w:color w:val="000000"/>
                <w:sz w:val="24"/>
                <w:szCs w:val="24"/>
              </w:rPr>
              <w:t xml:space="preserve">отдела </w:t>
            </w:r>
            <w:r w:rsidRPr="00FE3C6E">
              <w:rPr>
                <w:rFonts w:ascii="Times New Roman" w:hAnsi="Times New Roman"/>
                <w:color w:val="000000"/>
                <w:sz w:val="24"/>
                <w:szCs w:val="24"/>
              </w:rPr>
              <w:t xml:space="preserve">организации и проведения торгов </w:t>
            </w:r>
          </w:p>
          <w:p w14:paraId="5C237BCA"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5850E2C0"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3217CEF2" w14:textId="77777777" w:rsidR="00595004" w:rsidRPr="003A7ECA" w:rsidRDefault="00595004" w:rsidP="004231DB">
            <w:pPr>
              <w:widowControl w:val="0"/>
              <w:autoSpaceDE w:val="0"/>
              <w:autoSpaceDN w:val="0"/>
              <w:adjustRightInd w:val="0"/>
              <w:spacing w:after="0" w:line="240" w:lineRule="auto"/>
              <w:jc w:val="both"/>
              <w:rPr>
                <w:rFonts w:ascii="Times New Roman" w:hAnsi="Times New Roman"/>
                <w:color w:val="000000"/>
                <w:sz w:val="24"/>
                <w:szCs w:val="24"/>
              </w:rPr>
            </w:pPr>
          </w:p>
        </w:tc>
      </w:tr>
      <w:tr w:rsidR="00595004" w14:paraId="531B82E0" w14:textId="77777777" w:rsidTr="004231DB">
        <w:trPr>
          <w:trHeight w:val="645"/>
        </w:trPr>
        <w:tc>
          <w:tcPr>
            <w:tcW w:w="709" w:type="dxa"/>
            <w:tcBorders>
              <w:top w:val="single" w:sz="4" w:space="0" w:color="000000"/>
              <w:left w:val="single" w:sz="4" w:space="0" w:color="000000"/>
              <w:bottom w:val="single" w:sz="4" w:space="0" w:color="000000"/>
              <w:right w:val="single" w:sz="4" w:space="0" w:color="000000"/>
            </w:tcBorders>
            <w:hideMark/>
          </w:tcPr>
          <w:p w14:paraId="5D86A24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14:paraId="110C1D57" w14:textId="77777777" w:rsidR="00595004" w:rsidRDefault="00595004" w:rsidP="004231DB">
            <w:pPr>
              <w:rPr>
                <w:rFonts w:ascii="Times New Roman" w:hAnsi="Times New Roman"/>
                <w:sz w:val="24"/>
                <w:szCs w:val="24"/>
              </w:rPr>
            </w:pPr>
            <w:r>
              <w:rPr>
                <w:rFonts w:ascii="Times New Roman" w:hAnsi="Times New Roman"/>
                <w:sz w:val="24"/>
                <w:szCs w:val="24"/>
              </w:rPr>
              <w:t xml:space="preserve">Л.К. </w:t>
            </w:r>
            <w:proofErr w:type="spellStart"/>
            <w:r>
              <w:rPr>
                <w:rFonts w:ascii="Times New Roman" w:hAnsi="Times New Roman"/>
                <w:sz w:val="24"/>
                <w:szCs w:val="24"/>
              </w:rPr>
              <w:t>Самойлюк</w:t>
            </w:r>
            <w:proofErr w:type="spellEnd"/>
          </w:p>
        </w:tc>
        <w:tc>
          <w:tcPr>
            <w:tcW w:w="3828" w:type="dxa"/>
            <w:tcBorders>
              <w:top w:val="single" w:sz="4" w:space="0" w:color="000000"/>
              <w:left w:val="single" w:sz="4" w:space="0" w:color="000000"/>
              <w:bottom w:val="single" w:sz="4" w:space="0" w:color="000000"/>
              <w:right w:val="single" w:sz="4" w:space="0" w:color="000000"/>
            </w:tcBorders>
            <w:hideMark/>
          </w:tcPr>
          <w:p w14:paraId="18CE5824"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3F182622"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1C7BC404"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2925749" w14:textId="77777777" w:rsidTr="004231DB">
        <w:trPr>
          <w:trHeight w:val="568"/>
        </w:trPr>
        <w:tc>
          <w:tcPr>
            <w:tcW w:w="709" w:type="dxa"/>
            <w:tcBorders>
              <w:top w:val="single" w:sz="4" w:space="0" w:color="000000"/>
              <w:left w:val="single" w:sz="4" w:space="0" w:color="000000"/>
              <w:bottom w:val="single" w:sz="4" w:space="0" w:color="000000"/>
              <w:right w:val="single" w:sz="4" w:space="0" w:color="000000"/>
            </w:tcBorders>
            <w:hideMark/>
          </w:tcPr>
          <w:p w14:paraId="6178B8C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w:t>
            </w:r>
          </w:p>
        </w:tc>
        <w:tc>
          <w:tcPr>
            <w:tcW w:w="2126" w:type="dxa"/>
            <w:tcBorders>
              <w:top w:val="single" w:sz="4" w:space="0" w:color="000000"/>
              <w:left w:val="single" w:sz="4" w:space="0" w:color="000000"/>
              <w:bottom w:val="single" w:sz="4" w:space="0" w:color="000000"/>
              <w:right w:val="single" w:sz="4" w:space="0" w:color="000000"/>
            </w:tcBorders>
            <w:hideMark/>
          </w:tcPr>
          <w:p w14:paraId="6F553EE5" w14:textId="77777777" w:rsidR="00595004" w:rsidRDefault="00595004" w:rsidP="004231DB">
            <w:pPr>
              <w:rPr>
                <w:rFonts w:ascii="Times New Roman" w:hAnsi="Times New Roman"/>
                <w:sz w:val="24"/>
                <w:szCs w:val="24"/>
              </w:rPr>
            </w:pPr>
            <w:r>
              <w:rPr>
                <w:rFonts w:ascii="Times New Roman" w:hAnsi="Times New Roman"/>
                <w:sz w:val="24"/>
                <w:szCs w:val="24"/>
              </w:rPr>
              <w:t>В.Н. Нестеренко</w:t>
            </w:r>
          </w:p>
        </w:tc>
        <w:tc>
          <w:tcPr>
            <w:tcW w:w="3828" w:type="dxa"/>
            <w:tcBorders>
              <w:top w:val="single" w:sz="4" w:space="0" w:color="000000"/>
              <w:left w:val="single" w:sz="4" w:space="0" w:color="000000"/>
              <w:bottom w:val="single" w:sz="4" w:space="0" w:color="000000"/>
              <w:right w:val="single" w:sz="4" w:space="0" w:color="000000"/>
            </w:tcBorders>
            <w:hideMark/>
          </w:tcPr>
          <w:p w14:paraId="345AD586"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1BBE32C0"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6AADA4A6"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8B74CB4" w14:textId="77777777" w:rsidTr="004231DB">
        <w:trPr>
          <w:trHeight w:val="549"/>
        </w:trPr>
        <w:tc>
          <w:tcPr>
            <w:tcW w:w="709" w:type="dxa"/>
            <w:tcBorders>
              <w:top w:val="single" w:sz="4" w:space="0" w:color="000000"/>
              <w:left w:val="single" w:sz="4" w:space="0" w:color="000000"/>
              <w:bottom w:val="single" w:sz="4" w:space="0" w:color="000000"/>
              <w:right w:val="single" w:sz="4" w:space="0" w:color="000000"/>
            </w:tcBorders>
            <w:hideMark/>
          </w:tcPr>
          <w:p w14:paraId="632B635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128EAF97" w14:textId="77777777" w:rsidR="00595004" w:rsidRDefault="00595004" w:rsidP="004231DB">
            <w:pPr>
              <w:rPr>
                <w:rFonts w:ascii="Times New Roman" w:hAnsi="Times New Roman"/>
                <w:sz w:val="24"/>
                <w:szCs w:val="24"/>
              </w:rPr>
            </w:pPr>
            <w:r>
              <w:rPr>
                <w:rFonts w:ascii="Times New Roman" w:hAnsi="Times New Roman"/>
                <w:sz w:val="24"/>
                <w:szCs w:val="24"/>
              </w:rPr>
              <w:t>А.П. Ковальчук</w:t>
            </w:r>
          </w:p>
        </w:tc>
        <w:tc>
          <w:tcPr>
            <w:tcW w:w="3828" w:type="dxa"/>
            <w:tcBorders>
              <w:top w:val="single" w:sz="4" w:space="0" w:color="000000"/>
              <w:left w:val="single" w:sz="4" w:space="0" w:color="000000"/>
              <w:bottom w:val="single" w:sz="4" w:space="0" w:color="000000"/>
              <w:right w:val="single" w:sz="4" w:space="0" w:color="000000"/>
            </w:tcBorders>
            <w:hideMark/>
          </w:tcPr>
          <w:p w14:paraId="06F2E310"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2EFDA0EC"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53135BD8"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D8A3A3C" w14:textId="77777777" w:rsidTr="004231DB">
        <w:trPr>
          <w:trHeight w:val="698"/>
        </w:trPr>
        <w:tc>
          <w:tcPr>
            <w:tcW w:w="709" w:type="dxa"/>
            <w:tcBorders>
              <w:top w:val="single" w:sz="4" w:space="0" w:color="000000"/>
              <w:left w:val="single" w:sz="4" w:space="0" w:color="000000"/>
              <w:bottom w:val="single" w:sz="4" w:space="0" w:color="000000"/>
              <w:right w:val="single" w:sz="4" w:space="0" w:color="000000"/>
            </w:tcBorders>
            <w:hideMark/>
          </w:tcPr>
          <w:p w14:paraId="1B066A10"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6 </w:t>
            </w:r>
          </w:p>
        </w:tc>
        <w:tc>
          <w:tcPr>
            <w:tcW w:w="2126" w:type="dxa"/>
            <w:tcBorders>
              <w:top w:val="single" w:sz="4" w:space="0" w:color="000000"/>
              <w:left w:val="single" w:sz="4" w:space="0" w:color="000000"/>
              <w:bottom w:val="single" w:sz="4" w:space="0" w:color="000000"/>
              <w:right w:val="single" w:sz="4" w:space="0" w:color="000000"/>
            </w:tcBorders>
            <w:hideMark/>
          </w:tcPr>
          <w:p w14:paraId="601FA507"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Я.Н. Свешников</w:t>
            </w:r>
          </w:p>
        </w:tc>
        <w:tc>
          <w:tcPr>
            <w:tcW w:w="3828" w:type="dxa"/>
            <w:tcBorders>
              <w:top w:val="single" w:sz="4" w:space="0" w:color="000000"/>
              <w:left w:val="single" w:sz="4" w:space="0" w:color="000000"/>
              <w:bottom w:val="single" w:sz="4" w:space="0" w:color="000000"/>
              <w:right w:val="single" w:sz="4" w:space="0" w:color="000000"/>
            </w:tcBorders>
            <w:hideMark/>
          </w:tcPr>
          <w:p w14:paraId="390AE6BE" w14:textId="77777777" w:rsidR="00595004" w:rsidRDefault="00595004" w:rsidP="004231D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7242E1C2"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0ADBCE69"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422DED72" w14:textId="77777777" w:rsidTr="004231DB">
        <w:trPr>
          <w:trHeight w:val="567"/>
        </w:trPr>
        <w:tc>
          <w:tcPr>
            <w:tcW w:w="709" w:type="dxa"/>
            <w:tcBorders>
              <w:top w:val="single" w:sz="4" w:space="0" w:color="000000"/>
              <w:left w:val="single" w:sz="4" w:space="0" w:color="000000"/>
              <w:bottom w:val="single" w:sz="4" w:space="0" w:color="000000"/>
              <w:right w:val="single" w:sz="4" w:space="0" w:color="000000"/>
            </w:tcBorders>
            <w:hideMark/>
          </w:tcPr>
          <w:p w14:paraId="2AE8CA18"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7 </w:t>
            </w:r>
          </w:p>
        </w:tc>
        <w:tc>
          <w:tcPr>
            <w:tcW w:w="2126" w:type="dxa"/>
            <w:tcBorders>
              <w:top w:val="single" w:sz="4" w:space="0" w:color="000000"/>
              <w:left w:val="single" w:sz="4" w:space="0" w:color="000000"/>
              <w:bottom w:val="single" w:sz="4" w:space="0" w:color="000000"/>
              <w:right w:val="single" w:sz="4" w:space="0" w:color="000000"/>
            </w:tcBorders>
            <w:hideMark/>
          </w:tcPr>
          <w:p w14:paraId="3F9DBA55"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Е.В. Морозова</w:t>
            </w:r>
          </w:p>
        </w:tc>
        <w:tc>
          <w:tcPr>
            <w:tcW w:w="3828" w:type="dxa"/>
            <w:tcBorders>
              <w:top w:val="single" w:sz="4" w:space="0" w:color="000000"/>
              <w:left w:val="single" w:sz="4" w:space="0" w:color="000000"/>
              <w:bottom w:val="single" w:sz="4" w:space="0" w:color="000000"/>
              <w:right w:val="single" w:sz="4" w:space="0" w:color="000000"/>
            </w:tcBorders>
            <w:hideMark/>
          </w:tcPr>
          <w:p w14:paraId="210230E3" w14:textId="77777777" w:rsidR="00595004" w:rsidRDefault="00595004" w:rsidP="004231D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1A3E6B"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45D9736D"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bookmarkEnd w:id="0"/>
      <w:tr w:rsidR="00265B34" w14:paraId="7A634546" w14:textId="77777777" w:rsidTr="004231DB">
        <w:trPr>
          <w:trHeight w:val="781"/>
        </w:trPr>
        <w:tc>
          <w:tcPr>
            <w:tcW w:w="709" w:type="dxa"/>
            <w:tcBorders>
              <w:top w:val="single" w:sz="4" w:space="0" w:color="000000"/>
              <w:left w:val="single" w:sz="4" w:space="0" w:color="000000"/>
              <w:bottom w:val="single" w:sz="4" w:space="0" w:color="000000"/>
              <w:right w:val="single" w:sz="4" w:space="0" w:color="000000"/>
            </w:tcBorders>
          </w:tcPr>
          <w:p w14:paraId="003471CF" w14:textId="5A54990B" w:rsidR="00265B34" w:rsidRDefault="00DA6BD0" w:rsidP="00265B34">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8</w:t>
            </w:r>
          </w:p>
        </w:tc>
        <w:tc>
          <w:tcPr>
            <w:tcW w:w="2126" w:type="dxa"/>
            <w:tcBorders>
              <w:top w:val="single" w:sz="4" w:space="0" w:color="000000"/>
              <w:left w:val="single" w:sz="4" w:space="0" w:color="000000"/>
              <w:bottom w:val="single" w:sz="4" w:space="0" w:color="000000"/>
              <w:right w:val="single" w:sz="4" w:space="0" w:color="000000"/>
            </w:tcBorders>
          </w:tcPr>
          <w:p w14:paraId="76FEC7C5" w14:textId="77777777" w:rsidR="00265B34" w:rsidRDefault="00265B34" w:rsidP="00265B34">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tcPr>
          <w:p w14:paraId="20790B75" w14:textId="77777777" w:rsidR="00265B34" w:rsidRDefault="00265B34" w:rsidP="00265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Администрации </w:t>
            </w:r>
          </w:p>
          <w:p w14:paraId="2742CBE7" w14:textId="160DE3BF" w:rsidR="00265B34" w:rsidRDefault="006A000D" w:rsidP="00265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Кировского</w:t>
            </w:r>
            <w:r w:rsidR="00265B34">
              <w:rPr>
                <w:rFonts w:ascii="Times New Roman" w:hAnsi="Times New Roman" w:cs="Times New Roman"/>
                <w:sz w:val="24"/>
                <w:szCs w:val="24"/>
              </w:rPr>
              <w:t xml:space="preserve"> района</w:t>
            </w:r>
          </w:p>
        </w:tc>
        <w:tc>
          <w:tcPr>
            <w:tcW w:w="1843" w:type="dxa"/>
            <w:tcBorders>
              <w:top w:val="single" w:sz="4" w:space="0" w:color="000000"/>
              <w:left w:val="single" w:sz="4" w:space="0" w:color="000000"/>
              <w:bottom w:val="single" w:sz="4" w:space="0" w:color="000000"/>
              <w:right w:val="single" w:sz="4" w:space="0" w:color="000000"/>
            </w:tcBorders>
          </w:tcPr>
          <w:p w14:paraId="48951E08" w14:textId="77777777" w:rsidR="00265B34" w:rsidRDefault="00265B34" w:rsidP="00265B34">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1BADECD4" w14:textId="46C8AFA6" w:rsidR="00265B34" w:rsidRDefault="00265B34" w:rsidP="00265B3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265B34" w14:paraId="23EAE806"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6EABCC07" w14:textId="4FB9A1E1" w:rsidR="00265B34" w:rsidRPr="00617241" w:rsidRDefault="00DA6BD0" w:rsidP="00265B3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126" w:type="dxa"/>
            <w:tcBorders>
              <w:top w:val="single" w:sz="4" w:space="0" w:color="000000"/>
              <w:left w:val="single" w:sz="4" w:space="0" w:color="000000"/>
              <w:bottom w:val="single" w:sz="4" w:space="0" w:color="000000"/>
              <w:right w:val="single" w:sz="4" w:space="0" w:color="000000"/>
            </w:tcBorders>
            <w:hideMark/>
          </w:tcPr>
          <w:p w14:paraId="4FBF1078" w14:textId="77777777" w:rsidR="00265B34" w:rsidRDefault="00265B34" w:rsidP="00265B34">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Н.А. Леонтьева</w:t>
            </w:r>
          </w:p>
        </w:tc>
        <w:tc>
          <w:tcPr>
            <w:tcW w:w="3828" w:type="dxa"/>
            <w:tcBorders>
              <w:top w:val="single" w:sz="4" w:space="0" w:color="000000"/>
              <w:left w:val="single" w:sz="4" w:space="0" w:color="000000"/>
              <w:bottom w:val="single" w:sz="4" w:space="0" w:color="000000"/>
              <w:right w:val="single" w:sz="4" w:space="0" w:color="000000"/>
            </w:tcBorders>
            <w:hideMark/>
          </w:tcPr>
          <w:p w14:paraId="6FE7A308" w14:textId="77777777" w:rsidR="00265B34" w:rsidRDefault="00265B34" w:rsidP="00265B34">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14:paraId="24666923" w14:textId="77777777" w:rsidR="00265B34" w:rsidRDefault="00265B34" w:rsidP="00265B34">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07DC27AE" w14:textId="77777777" w:rsidR="00265B34" w:rsidRDefault="00265B34" w:rsidP="00265B34">
            <w:pPr>
              <w:rPr>
                <w:rFonts w:ascii="Times New Roman" w:hAnsi="Times New Roman" w:cs="Times New Roman"/>
                <w:sz w:val="24"/>
                <w:szCs w:val="24"/>
              </w:rPr>
            </w:pPr>
            <w:r>
              <w:rPr>
                <w:rFonts w:ascii="Times New Roman" w:hAnsi="Times New Roman" w:cs="Times New Roman"/>
                <w:sz w:val="24"/>
                <w:szCs w:val="24"/>
              </w:rPr>
              <w:t>да</w:t>
            </w:r>
          </w:p>
        </w:tc>
      </w:tr>
    </w:tbl>
    <w:p w14:paraId="193AB0F8" w14:textId="35A2731C" w:rsidR="0008322F" w:rsidRDefault="0008322F" w:rsidP="00745B20">
      <w:pPr>
        <w:spacing w:after="0" w:line="276" w:lineRule="auto"/>
        <w:jc w:val="both"/>
        <w:rPr>
          <w:rFonts w:ascii="Times New Roman" w:eastAsia="Times New Roman" w:hAnsi="Times New Roman" w:cs="Times New Roman"/>
          <w:sz w:val="24"/>
          <w:szCs w:val="24"/>
          <w:lang w:eastAsia="ru-RU"/>
        </w:rPr>
      </w:pPr>
    </w:p>
    <w:p w14:paraId="211F4D99" w14:textId="51702F5B"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31500988" w14:textId="07A04F4E" w:rsidR="00690D62" w:rsidRDefault="00A84F8B" w:rsidP="00837195">
      <w:pPr>
        <w:widowControl w:val="0"/>
        <w:suppressAutoHyphens/>
        <w:spacing w:before="120" w:after="120" w:line="240" w:lineRule="auto"/>
        <w:ind w:firstLine="567"/>
        <w:contextualSpacing/>
        <w:rPr>
          <w:rFonts w:ascii="Times New Roman" w:eastAsia="Droid Sans" w:hAnsi="Times New Roman" w:cs="Times New Roman"/>
          <w:kern w:val="2"/>
          <w:sz w:val="24"/>
          <w:szCs w:val="24"/>
          <w:lang w:eastAsia="zh-CN" w:bidi="hi-IN"/>
        </w:rPr>
      </w:pPr>
      <w:r w:rsidRPr="00A84F8B">
        <w:rPr>
          <w:rFonts w:ascii="Times New Roman" w:eastAsia="Droid Sans" w:hAnsi="Times New Roman" w:cs="Lohit Hindi"/>
          <w:kern w:val="2"/>
          <w:sz w:val="24"/>
          <w:szCs w:val="24"/>
          <w:lang w:eastAsia="zh-CN" w:bidi="hi-IN"/>
        </w:rPr>
        <w:t xml:space="preserve">Д.С. Кишман </w:t>
      </w:r>
      <w:r w:rsidR="00690D62">
        <w:rPr>
          <w:rFonts w:ascii="Times New Roman" w:eastAsia="Droid Sans" w:hAnsi="Times New Roman" w:cs="Lohit Hindi"/>
          <w:kern w:val="2"/>
          <w:sz w:val="24"/>
          <w:szCs w:val="24"/>
          <w:lang w:eastAsia="zh-CN" w:bidi="hi-IN"/>
        </w:rPr>
        <w:t xml:space="preserve">–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90D62">
        <w:rPr>
          <w:rFonts w:ascii="Times New Roman" w:eastAsia="Droid Sans" w:hAnsi="Times New Roman" w:cs="Lohit Hindi"/>
          <w:kern w:val="2"/>
          <w:sz w:val="24"/>
          <w:szCs w:val="24"/>
          <w:lang w:eastAsia="zh-CN" w:bidi="hi-IN"/>
        </w:rPr>
        <w:t>;</w:t>
      </w:r>
    </w:p>
    <w:p w14:paraId="668A67AB" w14:textId="7048AFD3" w:rsidR="00690D62" w:rsidRDefault="00FE3C6E" w:rsidP="00837195">
      <w:pPr>
        <w:widowControl w:val="0"/>
        <w:suppressAutoHyphens/>
        <w:spacing w:before="120" w:after="120" w:line="240" w:lineRule="auto"/>
        <w:ind w:firstLine="567"/>
        <w:contextualSpacing/>
        <w:rPr>
          <w:rFonts w:ascii="Times New Roman" w:eastAsia="Droid Sans" w:hAnsi="Times New Roman" w:cs="Times New Roman"/>
          <w:kern w:val="2"/>
          <w:sz w:val="24"/>
          <w:szCs w:val="24"/>
          <w:lang w:eastAsia="zh-CN" w:bidi="hi-IN"/>
        </w:rPr>
      </w:pPr>
      <w:r>
        <w:rPr>
          <w:rFonts w:ascii="Times New Roman" w:eastAsia="Droid Sans" w:hAnsi="Times New Roman" w:cs="Lohit Hindi"/>
          <w:kern w:val="2"/>
          <w:sz w:val="24"/>
          <w:szCs w:val="24"/>
          <w:lang w:eastAsia="zh-CN" w:bidi="hi-IN"/>
        </w:rPr>
        <w:t>И</w:t>
      </w:r>
      <w:r w:rsidR="00690D62">
        <w:rPr>
          <w:rFonts w:ascii="Times New Roman" w:eastAsia="Droid Sans" w:hAnsi="Times New Roman" w:cs="Lohit Hindi"/>
          <w:kern w:val="2"/>
          <w:sz w:val="24"/>
          <w:szCs w:val="24"/>
          <w:lang w:eastAsia="zh-CN" w:bidi="hi-IN"/>
        </w:rPr>
        <w:t>.</w:t>
      </w:r>
      <w:r>
        <w:rPr>
          <w:rFonts w:ascii="Times New Roman" w:eastAsia="Droid Sans" w:hAnsi="Times New Roman" w:cs="Lohit Hindi"/>
          <w:kern w:val="2"/>
          <w:sz w:val="24"/>
          <w:szCs w:val="24"/>
          <w:lang w:eastAsia="zh-CN" w:bidi="hi-IN"/>
        </w:rPr>
        <w:t>Е</w:t>
      </w:r>
      <w:r w:rsidR="00690D62">
        <w:rPr>
          <w:rFonts w:ascii="Times New Roman" w:eastAsia="Droid Sans" w:hAnsi="Times New Roman" w:cs="Lohit Hindi"/>
          <w:kern w:val="2"/>
          <w:sz w:val="24"/>
          <w:szCs w:val="24"/>
          <w:lang w:eastAsia="zh-CN" w:bidi="hi-IN"/>
        </w:rPr>
        <w:t xml:space="preserve">. </w:t>
      </w:r>
      <w:r>
        <w:rPr>
          <w:rFonts w:ascii="Times New Roman" w:eastAsia="Droid Sans" w:hAnsi="Times New Roman" w:cs="Lohit Hindi"/>
          <w:kern w:val="2"/>
          <w:sz w:val="24"/>
          <w:szCs w:val="24"/>
          <w:lang w:eastAsia="zh-CN" w:bidi="hi-IN"/>
        </w:rPr>
        <w:t>Нефедова</w:t>
      </w:r>
      <w:r w:rsidR="00690D62">
        <w:rPr>
          <w:rFonts w:ascii="Times New Roman" w:eastAsia="Droid Sans" w:hAnsi="Times New Roman" w:cs="Lohit Hindi"/>
          <w:kern w:val="2"/>
          <w:sz w:val="24"/>
          <w:szCs w:val="24"/>
          <w:lang w:eastAsia="zh-CN" w:bidi="hi-IN"/>
        </w:rPr>
        <w:t xml:space="preserve"> -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90D62">
        <w:rPr>
          <w:rFonts w:ascii="Times New Roman" w:eastAsia="Droid Sans" w:hAnsi="Times New Roman" w:cs="Lohit Hindi"/>
          <w:kern w:val="2"/>
          <w:sz w:val="24"/>
          <w:szCs w:val="24"/>
          <w:lang w:eastAsia="zh-CN" w:bidi="hi-IN"/>
        </w:rPr>
        <w:t>;</w:t>
      </w:r>
    </w:p>
    <w:p w14:paraId="66B7ECFA" w14:textId="081AC965" w:rsidR="00690D62" w:rsidRDefault="00B62321" w:rsidP="00837195">
      <w:pPr>
        <w:widowControl w:val="0"/>
        <w:suppressAutoHyphens/>
        <w:spacing w:before="120" w:after="120" w:line="240" w:lineRule="auto"/>
        <w:ind w:firstLine="567"/>
        <w:contextualSpacing/>
        <w:rPr>
          <w:rFonts w:ascii="Times New Roman" w:eastAsia="Calibri" w:hAnsi="Times New Roman" w:cs="Times New Roman"/>
          <w:sz w:val="24"/>
          <w:szCs w:val="24"/>
        </w:rPr>
      </w:pPr>
      <w:r w:rsidRPr="00FC0891">
        <w:rPr>
          <w:rFonts w:ascii="Times New Roman" w:eastAsia="Droid Sans" w:hAnsi="Times New Roman" w:cs="Lohit Hindi"/>
          <w:kern w:val="2"/>
          <w:sz w:val="24"/>
          <w:szCs w:val="24"/>
          <w:lang w:eastAsia="zh-CN" w:bidi="hi-IN"/>
        </w:rPr>
        <w:t xml:space="preserve">Л.Б. </w:t>
      </w:r>
      <w:proofErr w:type="spellStart"/>
      <w:r w:rsidRPr="00FC0891">
        <w:rPr>
          <w:rFonts w:ascii="Times New Roman" w:eastAsia="Droid Sans" w:hAnsi="Times New Roman" w:cs="Lohit Hindi"/>
          <w:kern w:val="2"/>
          <w:sz w:val="24"/>
          <w:szCs w:val="24"/>
          <w:lang w:eastAsia="zh-CN" w:bidi="hi-IN"/>
        </w:rPr>
        <w:t>Аллабердыева</w:t>
      </w:r>
      <w:proofErr w:type="spellEnd"/>
      <w:r w:rsidRPr="00FC0891">
        <w:rPr>
          <w:rFonts w:ascii="Times New Roman" w:eastAsia="Droid Sans" w:hAnsi="Times New Roman" w:cs="Lohit Hindi"/>
          <w:kern w:val="2"/>
          <w:sz w:val="24"/>
          <w:szCs w:val="24"/>
          <w:lang w:eastAsia="zh-CN" w:bidi="hi-IN"/>
        </w:rPr>
        <w:t xml:space="preserve"> </w:t>
      </w:r>
      <w:r w:rsidR="00690D62">
        <w:rPr>
          <w:rFonts w:ascii="Times New Roman" w:eastAsia="Droid Sans" w:hAnsi="Times New Roman" w:cs="Lohit Hindi"/>
          <w:kern w:val="2"/>
          <w:sz w:val="24"/>
          <w:szCs w:val="24"/>
          <w:lang w:eastAsia="zh-CN" w:bidi="hi-IN"/>
        </w:rPr>
        <w:t xml:space="preserve">-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A000D">
        <w:rPr>
          <w:rFonts w:ascii="Times New Roman" w:eastAsia="Droid Sans" w:hAnsi="Times New Roman" w:cs="Times New Roman"/>
          <w:kern w:val="2"/>
          <w:sz w:val="24"/>
          <w:szCs w:val="24"/>
          <w:lang w:eastAsia="zh-CN" w:bidi="hi-IN"/>
        </w:rPr>
        <w:t xml:space="preserve"> - отсутствует</w:t>
      </w:r>
      <w:r w:rsidR="00690D62">
        <w:rPr>
          <w:rFonts w:ascii="Times New Roman" w:eastAsia="Droid Sans" w:hAnsi="Times New Roman" w:cs="Times New Roman"/>
          <w:kern w:val="2"/>
          <w:sz w:val="24"/>
          <w:szCs w:val="24"/>
          <w:lang w:eastAsia="zh-CN" w:bidi="hi-IN"/>
        </w:rPr>
        <w:t>.</w:t>
      </w:r>
    </w:p>
    <w:p w14:paraId="4B86FD42" w14:textId="77777777" w:rsidR="00437EAF" w:rsidRDefault="00437EAF" w:rsidP="00437EA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402B9B6F"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595004">
        <w:rPr>
          <w:rFonts w:ascii="Times New Roman" w:eastAsia="Calibri" w:hAnsi="Times New Roman" w:cs="Times New Roman"/>
          <w:color w:val="000000"/>
          <w:sz w:val="24"/>
          <w:szCs w:val="24"/>
        </w:rPr>
        <w:t>7</w:t>
      </w:r>
    </w:p>
    <w:p w14:paraId="09DEE621" w14:textId="5EBD472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DA6BD0">
        <w:rPr>
          <w:rFonts w:ascii="Times New Roman" w:eastAsia="Calibri" w:hAnsi="Times New Roman" w:cs="Times New Roman"/>
          <w:color w:val="000000"/>
          <w:sz w:val="24"/>
          <w:szCs w:val="24"/>
        </w:rPr>
        <w:t>2</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Комисси</w:t>
      </w:r>
      <w:bookmarkStart w:id="1" w:name="_GoBack"/>
      <w:bookmarkEnd w:id="1"/>
      <w:r w:rsidRPr="00745B20">
        <w:rPr>
          <w:rFonts w:ascii="Times New Roman" w:eastAsia="Times New Roman" w:hAnsi="Times New Roman" w:cs="Times New Roman"/>
          <w:sz w:val="24"/>
          <w:szCs w:val="24"/>
          <w:lang w:eastAsia="ru-RU"/>
        </w:rPr>
        <w:t>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11D09BE3" w:rsidR="00F963E9" w:rsidRPr="00F963E9" w:rsidRDefault="00392D0C"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5B20"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00745B20"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00745B20"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0031545F">
        <w:rPr>
          <w:rFonts w:ascii="Times New Roman" w:eastAsia="Times New Roman" w:hAnsi="Times New Roman" w:cs="Times New Roman"/>
          <w:sz w:val="24"/>
          <w:szCs w:val="24"/>
          <w:lang w:eastAsia="ru-RU"/>
        </w:rPr>
        <w:br/>
      </w:r>
      <w:r w:rsidR="00745B20" w:rsidRPr="00C960B7">
        <w:rPr>
          <w:rFonts w:ascii="Times New Roman" w:eastAsia="Times New Roman" w:hAnsi="Times New Roman" w:cs="Times New Roman"/>
          <w:sz w:val="24"/>
          <w:szCs w:val="24"/>
          <w:lang w:eastAsia="ru-RU"/>
        </w:rPr>
        <w:t xml:space="preserve">от </w:t>
      </w:r>
      <w:r w:rsidR="00925AD0">
        <w:rPr>
          <w:rFonts w:ascii="Times New Roman" w:eastAsia="Times New Roman" w:hAnsi="Times New Roman" w:cs="Times New Roman"/>
          <w:sz w:val="24"/>
          <w:szCs w:val="24"/>
          <w:lang w:eastAsia="ru-RU"/>
        </w:rPr>
        <w:t>20</w:t>
      </w:r>
      <w:r w:rsidR="0031545F" w:rsidRPr="0064334A">
        <w:rPr>
          <w:rFonts w:ascii="Times New Roman" w:eastAsia="Calibri" w:hAnsi="Times New Roman" w:cs="Times New Roman"/>
          <w:color w:val="000000"/>
          <w:sz w:val="24"/>
          <w:szCs w:val="24"/>
        </w:rPr>
        <w:t>.</w:t>
      </w:r>
      <w:r w:rsidR="000F10EB">
        <w:rPr>
          <w:rFonts w:ascii="Times New Roman" w:eastAsia="Calibri" w:hAnsi="Times New Roman" w:cs="Times New Roman"/>
          <w:color w:val="000000"/>
          <w:sz w:val="24"/>
          <w:szCs w:val="24"/>
        </w:rPr>
        <w:t>0</w:t>
      </w:r>
      <w:r w:rsidR="00925AD0">
        <w:rPr>
          <w:rFonts w:ascii="Times New Roman" w:eastAsia="Calibri" w:hAnsi="Times New Roman" w:cs="Times New Roman"/>
          <w:color w:val="000000"/>
          <w:sz w:val="24"/>
          <w:szCs w:val="24"/>
        </w:rPr>
        <w:t>1</w:t>
      </w:r>
      <w:r w:rsidR="0031545F" w:rsidRPr="00745B20">
        <w:rPr>
          <w:rFonts w:ascii="Times New Roman" w:eastAsia="Calibri" w:hAnsi="Times New Roman" w:cs="Times New Roman"/>
          <w:color w:val="000000"/>
          <w:sz w:val="24"/>
          <w:szCs w:val="24"/>
        </w:rPr>
        <w:t>.20</w:t>
      </w:r>
      <w:r w:rsidR="00913CD7">
        <w:rPr>
          <w:rFonts w:ascii="Times New Roman" w:eastAsia="Calibri" w:hAnsi="Times New Roman" w:cs="Times New Roman"/>
          <w:color w:val="000000"/>
          <w:sz w:val="24"/>
          <w:szCs w:val="24"/>
        </w:rPr>
        <w:t>2</w:t>
      </w:r>
      <w:r w:rsidR="008F4BDC">
        <w:rPr>
          <w:rFonts w:ascii="Times New Roman" w:eastAsia="Calibri" w:hAnsi="Times New Roman" w:cs="Times New Roman"/>
          <w:color w:val="000000"/>
          <w:sz w:val="24"/>
          <w:szCs w:val="24"/>
        </w:rPr>
        <w:t>1</w:t>
      </w:r>
      <w:r w:rsidR="0031545F" w:rsidRPr="00745B20">
        <w:rPr>
          <w:rFonts w:ascii="Times New Roman" w:eastAsia="Calibri" w:hAnsi="Times New Roman" w:cs="Times New Roman"/>
          <w:color w:val="000000"/>
          <w:sz w:val="24"/>
          <w:szCs w:val="24"/>
        </w:rPr>
        <w:t xml:space="preserve"> года №</w:t>
      </w:r>
      <w:r w:rsidR="0031545F">
        <w:rPr>
          <w:rFonts w:ascii="Times New Roman" w:eastAsia="Calibri" w:hAnsi="Times New Roman" w:cs="Times New Roman"/>
          <w:color w:val="000000"/>
          <w:sz w:val="24"/>
          <w:szCs w:val="24"/>
        </w:rPr>
        <w:t xml:space="preserve"> </w:t>
      </w:r>
      <w:r w:rsidR="00925AD0">
        <w:rPr>
          <w:rFonts w:ascii="Times New Roman" w:eastAsia="Times New Roman" w:hAnsi="Times New Roman" w:cs="Times New Roman"/>
          <w:sz w:val="24"/>
          <w:szCs w:val="24"/>
          <w:lang w:eastAsia="ru-RU"/>
        </w:rPr>
        <w:t>255</w:t>
      </w:r>
      <w:r w:rsidR="000F10EB" w:rsidRPr="000F10EB">
        <w:rPr>
          <w:rFonts w:ascii="Times New Roman" w:eastAsia="Times New Roman" w:hAnsi="Times New Roman" w:cs="Times New Roman"/>
          <w:sz w:val="24"/>
          <w:szCs w:val="24"/>
          <w:lang w:eastAsia="ru-RU"/>
        </w:rPr>
        <w:t>/А/</w:t>
      </w:r>
      <w:proofErr w:type="spellStart"/>
      <w:r w:rsidR="00925AD0">
        <w:rPr>
          <w:rFonts w:ascii="Times New Roman" w:eastAsia="Times New Roman" w:hAnsi="Times New Roman" w:cs="Times New Roman"/>
          <w:sz w:val="24"/>
          <w:szCs w:val="24"/>
          <w:lang w:eastAsia="ru-RU"/>
        </w:rPr>
        <w:t>Кр</w:t>
      </w:r>
      <w:proofErr w:type="spellEnd"/>
      <w:r w:rsidR="00B34E73" w:rsidRPr="00C960B7">
        <w:rPr>
          <w:rFonts w:ascii="Times New Roman" w:eastAsia="Times New Roman" w:hAnsi="Times New Roman" w:cs="Times New Roman"/>
          <w:sz w:val="24"/>
          <w:szCs w:val="24"/>
          <w:lang w:eastAsia="ru-RU"/>
        </w:rPr>
        <w:t xml:space="preserve">, </w:t>
      </w:r>
      <w:r w:rsidR="001A70A1" w:rsidRPr="001A70A1">
        <w:rPr>
          <w:rFonts w:ascii="Times New Roman" w:eastAsia="Times New Roman" w:hAnsi="Times New Roman" w:cs="Times New Roman"/>
          <w:sz w:val="24"/>
          <w:szCs w:val="24"/>
          <w:lang w:eastAsia="ru-RU"/>
        </w:rPr>
        <w:t xml:space="preserve">размещенном на </w:t>
      </w:r>
      <w:r w:rsidR="001A70A1" w:rsidRPr="001A70A1">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1A70A1" w:rsidRPr="001A70A1">
        <w:rPr>
          <w:rFonts w:ascii="Times New Roman" w:eastAsia="Times New Roman" w:hAnsi="Times New Roman" w:cs="Times New Roman"/>
          <w:sz w:val="24"/>
          <w:szCs w:val="24"/>
          <w:lang w:eastAsia="ru-RU"/>
        </w:rPr>
        <w:t xml:space="preserve"> </w:t>
      </w:r>
      <w:hyperlink r:id="rId8" w:history="1">
        <w:r w:rsidR="001A70A1" w:rsidRPr="001A70A1">
          <w:rPr>
            <w:rStyle w:val="a9"/>
            <w:rFonts w:ascii="Times New Roman" w:eastAsia="Times New Roman" w:hAnsi="Times New Roman" w:cs="Times New Roman"/>
            <w:sz w:val="24"/>
            <w:szCs w:val="24"/>
            <w:lang w:eastAsia="ru-RU"/>
          </w:rPr>
          <w:t xml:space="preserve"> </w:t>
        </w:r>
        <w:bookmarkStart w:id="2" w:name="_Hlk513130250"/>
        <w:r w:rsidR="001A70A1" w:rsidRPr="001A70A1">
          <w:rPr>
            <w:rStyle w:val="a9"/>
            <w:rFonts w:ascii="Times New Roman" w:eastAsia="Times New Roman" w:hAnsi="Times New Roman" w:cs="Times New Roman"/>
            <w:sz w:val="24"/>
            <w:szCs w:val="24"/>
            <w:lang w:eastAsia="ru-RU"/>
          </w:rPr>
          <w:t xml:space="preserve">http://zakupki.gov.ru </w:t>
        </w:r>
        <w:bookmarkEnd w:id="2"/>
        <w:r w:rsidR="001A70A1" w:rsidRPr="001A70A1">
          <w:rPr>
            <w:rStyle w:val="a9"/>
            <w:rFonts w:ascii="Times New Roman" w:eastAsia="Times New Roman" w:hAnsi="Times New Roman" w:cs="Times New Roman"/>
            <w:sz w:val="24"/>
            <w:szCs w:val="24"/>
            <w:lang w:eastAsia="ru-RU"/>
          </w:rPr>
          <w:t>/</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00745B20"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182E0541" w14:textId="7434C632" w:rsidR="00F963E9" w:rsidRPr="00B6006C" w:rsidRDefault="00392D0C"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F963E9">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sidR="00F963E9">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24266AF2"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534538">
        <w:rPr>
          <w:rFonts w:ascii="Times New Roman" w:eastAsia="Times New Roman" w:hAnsi="Times New Roman" w:cs="Times New Roman"/>
          <w:sz w:val="24"/>
          <w:szCs w:val="24"/>
          <w:lang w:eastAsia="ru-RU"/>
        </w:rPr>
        <w:t xml:space="preserve">на участие в электронном аукционе </w:t>
      </w:r>
      <w:r w:rsidR="00925AD0">
        <w:rPr>
          <w:rFonts w:ascii="Times New Roman" w:eastAsia="Times New Roman" w:hAnsi="Times New Roman" w:cs="Times New Roman"/>
          <w:sz w:val="24"/>
          <w:szCs w:val="24"/>
          <w:lang w:eastAsia="ru-RU"/>
        </w:rPr>
        <w:t>09</w:t>
      </w:r>
      <w:r w:rsidR="00CD22B1" w:rsidRPr="00790065">
        <w:rPr>
          <w:rFonts w:ascii="Times New Roman" w:hAnsi="Times New Roman"/>
          <w:bCs/>
          <w:sz w:val="24"/>
        </w:rPr>
        <w:t xml:space="preserve"> час. </w:t>
      </w:r>
      <w:r w:rsidR="00265B34">
        <w:rPr>
          <w:rFonts w:ascii="Times New Roman" w:hAnsi="Times New Roman"/>
          <w:bCs/>
          <w:sz w:val="24"/>
        </w:rPr>
        <w:t>5</w:t>
      </w:r>
      <w:r w:rsidR="00925AD0">
        <w:rPr>
          <w:rFonts w:ascii="Times New Roman" w:hAnsi="Times New Roman"/>
          <w:bCs/>
          <w:sz w:val="24"/>
        </w:rPr>
        <w:t>5</w:t>
      </w:r>
      <w:r w:rsidR="00CD22B1" w:rsidRPr="00790065">
        <w:rPr>
          <w:rFonts w:ascii="Times New Roman" w:hAnsi="Times New Roman"/>
          <w:bCs/>
          <w:sz w:val="24"/>
        </w:rPr>
        <w:t xml:space="preserve"> мин</w:t>
      </w:r>
      <w:r w:rsidR="00B34E73"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(время московское)</w:t>
      </w:r>
      <w:r w:rsidRPr="00534538">
        <w:rPr>
          <w:rFonts w:ascii="Times New Roman" w:eastAsia="Times New Roman" w:hAnsi="Times New Roman" w:cs="Times New Roman"/>
          <w:sz w:val="24"/>
          <w:szCs w:val="24"/>
          <w:lang w:eastAsia="ru-RU"/>
        </w:rPr>
        <w:t xml:space="preserve">, </w:t>
      </w:r>
      <w:r w:rsidR="00925AD0">
        <w:rPr>
          <w:rFonts w:ascii="Times New Roman" w:eastAsia="Times New Roman" w:hAnsi="Times New Roman" w:cs="Times New Roman"/>
          <w:sz w:val="24"/>
          <w:szCs w:val="24"/>
          <w:lang w:eastAsia="ru-RU"/>
        </w:rPr>
        <w:t>30</w:t>
      </w:r>
      <w:r w:rsidR="00265B34">
        <w:rPr>
          <w:rFonts w:ascii="Times New Roman" w:eastAsia="Times New Roman" w:hAnsi="Times New Roman" w:cs="Times New Roman"/>
          <w:sz w:val="24"/>
          <w:szCs w:val="24"/>
          <w:lang w:eastAsia="ru-RU"/>
        </w:rPr>
        <w:t>.</w:t>
      </w:r>
      <w:r w:rsidR="00595004">
        <w:rPr>
          <w:rFonts w:ascii="Times New Roman" w:eastAsia="Times New Roman" w:hAnsi="Times New Roman" w:cs="Times New Roman"/>
          <w:sz w:val="24"/>
          <w:szCs w:val="24"/>
          <w:lang w:eastAsia="ru-RU"/>
        </w:rPr>
        <w:t>0</w:t>
      </w:r>
      <w:r w:rsidR="000F10EB">
        <w:rPr>
          <w:rFonts w:ascii="Times New Roman" w:eastAsia="Times New Roman" w:hAnsi="Times New Roman" w:cs="Times New Roman"/>
          <w:sz w:val="24"/>
          <w:szCs w:val="24"/>
          <w:lang w:eastAsia="ru-RU"/>
        </w:rPr>
        <w:t>3</w:t>
      </w:r>
      <w:r w:rsidR="0031545F" w:rsidRPr="00BF39FC">
        <w:rPr>
          <w:rFonts w:ascii="Times New Roman" w:eastAsia="Times New Roman" w:hAnsi="Times New Roman" w:cs="Times New Roman"/>
          <w:sz w:val="24"/>
          <w:szCs w:val="24"/>
          <w:lang w:eastAsia="ru-RU"/>
        </w:rPr>
        <w:t>.20</w:t>
      </w:r>
      <w:r w:rsidR="0031545F">
        <w:rPr>
          <w:rFonts w:ascii="Times New Roman" w:eastAsia="Times New Roman" w:hAnsi="Times New Roman" w:cs="Times New Roman"/>
          <w:sz w:val="24"/>
          <w:szCs w:val="24"/>
          <w:lang w:eastAsia="ru-RU"/>
        </w:rPr>
        <w:t>2</w:t>
      </w:r>
      <w:r w:rsidR="00595004">
        <w:rPr>
          <w:rFonts w:ascii="Times New Roman" w:eastAsia="Times New Roman" w:hAnsi="Times New Roman" w:cs="Times New Roman"/>
          <w:sz w:val="24"/>
          <w:szCs w:val="24"/>
          <w:lang w:eastAsia="ru-RU"/>
        </w:rPr>
        <w:t>1</w:t>
      </w:r>
      <w:r w:rsidR="00AF0CD0" w:rsidRPr="00534538">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23670045" w:rsidR="0086050F"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От оператора электронной площадки </w:t>
      </w:r>
      <w:r w:rsidR="002227F4">
        <w:rPr>
          <w:rFonts w:ascii="Times New Roman" w:eastAsia="Times New Roman" w:hAnsi="Times New Roman" w:cs="Times New Roman"/>
          <w:sz w:val="24"/>
          <w:szCs w:val="24"/>
          <w:lang w:eastAsia="ru-RU"/>
        </w:rPr>
        <w:t>а</w:t>
      </w:r>
      <w:r w:rsidRPr="00534538">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r w:rsidR="0080651F">
        <w:rPr>
          <w:rFonts w:ascii="Times New Roman" w:eastAsia="Times New Roman" w:hAnsi="Times New Roman" w:cs="Times New Roman"/>
          <w:sz w:val="24"/>
          <w:szCs w:val="24"/>
          <w:lang w:eastAsia="ru-RU"/>
        </w:rPr>
        <w:t>3</w:t>
      </w:r>
      <w:r w:rsidR="001A70A1" w:rsidRPr="001A70A1">
        <w:rPr>
          <w:rFonts w:ascii="Times New Roman" w:eastAsia="Times New Roman" w:hAnsi="Times New Roman" w:cs="Times New Roman"/>
          <w:sz w:val="24"/>
          <w:szCs w:val="24"/>
          <w:lang w:eastAsia="ru-RU"/>
        </w:rPr>
        <w:t xml:space="preserve"> заяв</w:t>
      </w:r>
      <w:r w:rsidR="0031545F">
        <w:rPr>
          <w:rFonts w:ascii="Times New Roman" w:eastAsia="Times New Roman" w:hAnsi="Times New Roman" w:cs="Times New Roman"/>
          <w:sz w:val="24"/>
          <w:szCs w:val="24"/>
          <w:lang w:eastAsia="ru-RU"/>
        </w:rPr>
        <w:t>ки</w:t>
      </w:r>
      <w:r w:rsidR="001A70A1" w:rsidRPr="001A70A1">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от следующих участников</w:t>
      </w:r>
      <w:r w:rsidR="00264448"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w:t>
      </w:r>
    </w:p>
    <w:p w14:paraId="19770FB7" w14:textId="77777777" w:rsidR="00A97221" w:rsidRPr="0031545F" w:rsidRDefault="00A97221" w:rsidP="0031545F">
      <w:pPr>
        <w:tabs>
          <w:tab w:val="left" w:pos="993"/>
        </w:tabs>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2694"/>
        <w:gridCol w:w="1701"/>
        <w:gridCol w:w="2409"/>
      </w:tblGrid>
      <w:tr w:rsidR="0031545F" w:rsidRPr="00DF5D58" w14:paraId="33C40913" w14:textId="77777777" w:rsidTr="00DD5A57">
        <w:trPr>
          <w:trHeight w:val="3159"/>
        </w:trPr>
        <w:tc>
          <w:tcPr>
            <w:tcW w:w="851" w:type="dxa"/>
            <w:shd w:val="clear" w:color="auto" w:fill="auto"/>
            <w:vAlign w:val="center"/>
          </w:tcPr>
          <w:p w14:paraId="287B8C4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 xml:space="preserve">Регистрационный номер заявки </w:t>
            </w:r>
          </w:p>
        </w:tc>
        <w:tc>
          <w:tcPr>
            <w:tcW w:w="2551" w:type="dxa"/>
            <w:shd w:val="clear" w:color="auto" w:fill="auto"/>
            <w:vAlign w:val="center"/>
          </w:tcPr>
          <w:p w14:paraId="26C26E32"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0C0A302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p>
        </w:tc>
        <w:tc>
          <w:tcPr>
            <w:tcW w:w="2694" w:type="dxa"/>
            <w:vAlign w:val="center"/>
          </w:tcPr>
          <w:p w14:paraId="7DE74181"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BC8E82D"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Адрес электронной почты</w:t>
            </w:r>
          </w:p>
        </w:tc>
        <w:tc>
          <w:tcPr>
            <w:tcW w:w="1701" w:type="dxa"/>
            <w:shd w:val="clear" w:color="auto" w:fill="auto"/>
            <w:vAlign w:val="center"/>
          </w:tcPr>
          <w:p w14:paraId="557FD8FE"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ИНН</w:t>
            </w:r>
          </w:p>
          <w:p w14:paraId="24B46F87"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p>
        </w:tc>
        <w:tc>
          <w:tcPr>
            <w:tcW w:w="2409" w:type="dxa"/>
            <w:vAlign w:val="center"/>
          </w:tcPr>
          <w:p w14:paraId="39274D0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DF5D58">
              <w:rPr>
                <w:rFonts w:ascii="Times New Roman" w:eastAsia="Times New Roman" w:hAnsi="Times New Roman" w:cs="Times New Roman"/>
                <w:lang w:val="en-US" w:eastAsia="ru-RU"/>
              </w:rPr>
              <w:t>IV</w:t>
            </w:r>
            <w:r w:rsidRPr="00DF5D58">
              <w:rPr>
                <w:rFonts w:ascii="Times New Roman" w:eastAsia="Times New Roman" w:hAnsi="Times New Roman" w:cs="Times New Roman"/>
                <w:lang w:eastAsia="ru-RU"/>
              </w:rPr>
              <w:t xml:space="preserve"> документации об электронном аукционе </w:t>
            </w:r>
          </w:p>
        </w:tc>
      </w:tr>
      <w:tr w:rsidR="00925AD0" w:rsidRPr="00DF5D58" w14:paraId="3EF25BCB" w14:textId="77777777" w:rsidTr="00190FBD">
        <w:trPr>
          <w:trHeight w:val="3526"/>
        </w:trPr>
        <w:tc>
          <w:tcPr>
            <w:tcW w:w="851" w:type="dxa"/>
            <w:shd w:val="clear" w:color="auto" w:fill="auto"/>
            <w:vAlign w:val="center"/>
          </w:tcPr>
          <w:p w14:paraId="2C11BF29" w14:textId="3782F083" w:rsidR="00925AD0" w:rsidRPr="00DF5D58" w:rsidRDefault="00925AD0" w:rsidP="00925A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551" w:type="dxa"/>
            <w:shd w:val="clear" w:color="auto" w:fill="auto"/>
            <w:vAlign w:val="center"/>
          </w:tcPr>
          <w:p w14:paraId="3FDF62DC" w14:textId="719091A5" w:rsidR="00925AD0" w:rsidRPr="00DF5D58" w:rsidRDefault="00925AD0" w:rsidP="00925AD0">
            <w:pPr>
              <w:spacing w:after="0" w:line="240" w:lineRule="auto"/>
              <w:jc w:val="center"/>
              <w:rPr>
                <w:rFonts w:ascii="Times New Roman" w:eastAsia="Times New Roman" w:hAnsi="Times New Roman" w:cs="Times New Roman"/>
                <w:lang w:eastAsia="ru-RU"/>
              </w:rPr>
            </w:pPr>
            <w:r w:rsidRPr="0085044A">
              <w:rPr>
                <w:rFonts w:ascii="Times New Roman" w:eastAsia="Times New Roman" w:hAnsi="Times New Roman" w:cs="Times New Roman"/>
                <w:sz w:val="24"/>
                <w:szCs w:val="24"/>
                <w:lang w:eastAsia="ru-RU"/>
              </w:rPr>
              <w:t>Общество с</w:t>
            </w:r>
            <w:r>
              <w:rPr>
                <w:rFonts w:ascii="Times New Roman" w:eastAsia="Times New Roman" w:hAnsi="Times New Roman" w:cs="Times New Roman"/>
                <w:sz w:val="24"/>
                <w:szCs w:val="24"/>
                <w:lang w:eastAsia="ru-RU"/>
              </w:rPr>
              <w:t xml:space="preserve"> ограниченной ответственностью «</w:t>
            </w:r>
            <w:proofErr w:type="spellStart"/>
            <w:r w:rsidRPr="0085044A">
              <w:rPr>
                <w:rFonts w:ascii="Times New Roman" w:eastAsia="Times New Roman" w:hAnsi="Times New Roman" w:cs="Times New Roman"/>
                <w:sz w:val="24"/>
                <w:szCs w:val="24"/>
                <w:lang w:eastAsia="ru-RU"/>
              </w:rPr>
              <w:t>Ремстройсервис</w:t>
            </w:r>
            <w:proofErr w:type="spellEnd"/>
            <w:r>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304FEA" w14:textId="77777777" w:rsidR="00925AD0" w:rsidRDefault="00925AD0" w:rsidP="00925AD0">
            <w:pPr>
              <w:spacing w:after="0" w:line="240" w:lineRule="auto"/>
              <w:jc w:val="center"/>
              <w:rPr>
                <w:rFonts w:ascii="Times New Roman" w:eastAsia="Times New Roman" w:hAnsi="Times New Roman" w:cs="Times New Roman"/>
                <w:sz w:val="24"/>
                <w:szCs w:val="24"/>
                <w:lang w:eastAsia="ru-RU"/>
              </w:rPr>
            </w:pPr>
            <w:r w:rsidRPr="0085044A">
              <w:rPr>
                <w:rFonts w:ascii="Times New Roman" w:eastAsia="Times New Roman" w:hAnsi="Times New Roman" w:cs="Times New Roman"/>
                <w:sz w:val="24"/>
                <w:szCs w:val="24"/>
                <w:lang w:eastAsia="ru-RU"/>
              </w:rPr>
              <w:t xml:space="preserve">194295, </w:t>
            </w:r>
          </w:p>
          <w:p w14:paraId="77E05907" w14:textId="2276B048" w:rsidR="00925AD0" w:rsidRPr="00DF5D58" w:rsidRDefault="00925AD0" w:rsidP="00925AD0">
            <w:pPr>
              <w:spacing w:after="0" w:line="240" w:lineRule="auto"/>
              <w:jc w:val="center"/>
              <w:rPr>
                <w:rFonts w:ascii="Times New Roman" w:eastAsia="Times New Roman" w:hAnsi="Times New Roman" w:cs="Times New Roman"/>
                <w:lang w:eastAsia="ru-RU"/>
              </w:rPr>
            </w:pPr>
            <w:r w:rsidRPr="0085044A">
              <w:rPr>
                <w:rFonts w:ascii="Times New Roman" w:eastAsia="Times New Roman" w:hAnsi="Times New Roman" w:cs="Times New Roman"/>
                <w:sz w:val="24"/>
                <w:szCs w:val="24"/>
                <w:lang w:eastAsia="ru-RU"/>
              </w:rPr>
              <w:t xml:space="preserve">Российская Федерация, г. Санкт-Петербург, Северный проспект, 26, корп. 2, </w:t>
            </w:r>
            <w:proofErr w:type="spellStart"/>
            <w:r w:rsidRPr="0085044A">
              <w:rPr>
                <w:rFonts w:ascii="Times New Roman" w:eastAsia="Times New Roman" w:hAnsi="Times New Roman" w:cs="Times New Roman"/>
                <w:sz w:val="24"/>
                <w:szCs w:val="24"/>
                <w:lang w:eastAsia="ru-RU"/>
              </w:rPr>
              <w:t>лит.А</w:t>
            </w:r>
            <w:proofErr w:type="spellEnd"/>
            <w:r w:rsidRPr="0085044A">
              <w:rPr>
                <w:rFonts w:ascii="Times New Roman" w:eastAsia="Times New Roman" w:hAnsi="Times New Roman" w:cs="Times New Roman"/>
                <w:sz w:val="24"/>
                <w:szCs w:val="24"/>
                <w:lang w:eastAsia="ru-RU"/>
              </w:rPr>
              <w:t>, пом. 5Н, rem_stroiservis@mail.ru,    8 (812) 497-92-28</w:t>
            </w:r>
          </w:p>
        </w:tc>
        <w:tc>
          <w:tcPr>
            <w:tcW w:w="1701" w:type="dxa"/>
            <w:shd w:val="clear" w:color="auto" w:fill="auto"/>
            <w:vAlign w:val="center"/>
          </w:tcPr>
          <w:p w14:paraId="09B7ECDB" w14:textId="3E557FB1" w:rsidR="00925AD0" w:rsidRPr="00DF5D58" w:rsidRDefault="00925AD0" w:rsidP="00925AD0">
            <w:pPr>
              <w:jc w:val="center"/>
              <w:rPr>
                <w:rFonts w:ascii="Times New Roman" w:eastAsia="Times New Roman" w:hAnsi="Times New Roman" w:cs="Times New Roman"/>
                <w:lang w:eastAsia="ru-RU"/>
              </w:rPr>
            </w:pPr>
            <w:r w:rsidRPr="0085044A">
              <w:rPr>
                <w:rFonts w:ascii="Times New Roman" w:eastAsia="Times New Roman" w:hAnsi="Times New Roman" w:cs="Times New Roman"/>
                <w:sz w:val="24"/>
                <w:szCs w:val="24"/>
                <w:lang w:eastAsia="ru-RU"/>
              </w:rPr>
              <w:t>7802121323</w:t>
            </w:r>
          </w:p>
        </w:tc>
        <w:tc>
          <w:tcPr>
            <w:tcW w:w="2409" w:type="dxa"/>
          </w:tcPr>
          <w:p w14:paraId="4DBC5249" w14:textId="77777777" w:rsidR="00925AD0" w:rsidRPr="00DF5D58" w:rsidRDefault="00925AD0" w:rsidP="00925AD0">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4CADAA16" w14:textId="77777777" w:rsidR="00925AD0" w:rsidRPr="00DF5D58" w:rsidRDefault="00925AD0" w:rsidP="00925AD0">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3D62F997" w14:textId="77777777" w:rsidR="00925AD0" w:rsidRPr="00DF5D58" w:rsidRDefault="00925AD0" w:rsidP="00925AD0">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2951B751" w14:textId="190DE967" w:rsidR="00925AD0" w:rsidRPr="00DF5D58" w:rsidRDefault="00925AD0" w:rsidP="00925AD0">
            <w:pPr>
              <w:spacing w:after="0" w:line="240" w:lineRule="auto"/>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r w:rsidR="005B2FAC" w:rsidRPr="00DF5D58" w14:paraId="1DF84854" w14:textId="77777777" w:rsidTr="005B2FAC">
        <w:trPr>
          <w:trHeight w:val="3534"/>
        </w:trPr>
        <w:tc>
          <w:tcPr>
            <w:tcW w:w="851" w:type="dxa"/>
            <w:shd w:val="clear" w:color="auto" w:fill="auto"/>
            <w:vAlign w:val="center"/>
          </w:tcPr>
          <w:p w14:paraId="029CE277" w14:textId="682F7F95" w:rsidR="005B2FAC" w:rsidRPr="00DF5D58"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2551" w:type="dxa"/>
            <w:shd w:val="clear" w:color="auto" w:fill="auto"/>
            <w:vAlign w:val="center"/>
          </w:tcPr>
          <w:p w14:paraId="57A8AA6C" w14:textId="39568867" w:rsidR="005B2FAC" w:rsidRPr="00DF5D58"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Общество с ограниченной ответственностью "ГРИНВУД ИМПЕРА ДСК"</w:t>
            </w:r>
          </w:p>
        </w:tc>
        <w:tc>
          <w:tcPr>
            <w:tcW w:w="2694" w:type="dxa"/>
            <w:shd w:val="clear" w:color="auto" w:fill="auto"/>
            <w:vAlign w:val="center"/>
          </w:tcPr>
          <w:p w14:paraId="1CC27ADB" w14:textId="47BBB155" w:rsidR="005B2FAC" w:rsidRPr="00DF5D58"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 xml:space="preserve">195027, Российская Федерация, г. Санкт-Петербург, Якорная ул., дом 15, лит. </w:t>
            </w:r>
            <w:proofErr w:type="spellStart"/>
            <w:r w:rsidRPr="00277F79">
              <w:rPr>
                <w:rFonts w:ascii="Times New Roman" w:eastAsia="Times New Roman" w:hAnsi="Times New Roman" w:cs="Times New Roman"/>
                <w:lang w:eastAsia="ru-RU"/>
              </w:rPr>
              <w:t>А,офис</w:t>
            </w:r>
            <w:proofErr w:type="spellEnd"/>
            <w:r w:rsidRPr="00277F79">
              <w:rPr>
                <w:rFonts w:ascii="Times New Roman" w:eastAsia="Times New Roman" w:hAnsi="Times New Roman" w:cs="Times New Roman"/>
                <w:lang w:eastAsia="ru-RU"/>
              </w:rPr>
              <w:t xml:space="preserve"> 218, green_dsk@mail.ru, elenaerd@gmail.com, +7(921)949-52-35, 8(921)952-28-68</w:t>
            </w:r>
          </w:p>
        </w:tc>
        <w:tc>
          <w:tcPr>
            <w:tcW w:w="1701" w:type="dxa"/>
            <w:shd w:val="clear" w:color="auto" w:fill="auto"/>
            <w:vAlign w:val="center"/>
          </w:tcPr>
          <w:p w14:paraId="08021695" w14:textId="068EE286" w:rsidR="005B2FAC" w:rsidRPr="00DF5D58"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7802431276</w:t>
            </w:r>
          </w:p>
        </w:tc>
        <w:tc>
          <w:tcPr>
            <w:tcW w:w="2409" w:type="dxa"/>
          </w:tcPr>
          <w:p w14:paraId="3B8670FA"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2FA9090D"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02CD1696"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168240AF" w14:textId="10E82A53" w:rsidR="005B2FAC" w:rsidRPr="00DF5D58" w:rsidRDefault="005B2FAC" w:rsidP="005B2FAC">
            <w:pPr>
              <w:tabs>
                <w:tab w:val="left" w:pos="240"/>
                <w:tab w:val="left" w:pos="314"/>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r w:rsidR="005B2FAC" w:rsidRPr="00DF5D58" w14:paraId="76158A37" w14:textId="77777777" w:rsidTr="005B2FAC">
        <w:trPr>
          <w:trHeight w:val="3654"/>
        </w:trPr>
        <w:tc>
          <w:tcPr>
            <w:tcW w:w="851" w:type="dxa"/>
            <w:shd w:val="clear" w:color="auto" w:fill="auto"/>
            <w:vAlign w:val="center"/>
          </w:tcPr>
          <w:p w14:paraId="5A6F8B11" w14:textId="260B8177" w:rsidR="005B2FAC" w:rsidRPr="00DF5D58"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551" w:type="dxa"/>
            <w:shd w:val="clear" w:color="auto" w:fill="auto"/>
            <w:vAlign w:val="center"/>
          </w:tcPr>
          <w:p w14:paraId="0436F175" w14:textId="0870DFE3" w:rsidR="005B2FAC" w:rsidRPr="00DF5D58"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 xml:space="preserve">Общество с ограниченной ответственностью </w:t>
            </w:r>
            <w:r>
              <w:rPr>
                <w:rFonts w:ascii="Times New Roman" w:eastAsia="Times New Roman" w:hAnsi="Times New Roman" w:cs="Times New Roman"/>
                <w:sz w:val="24"/>
                <w:szCs w:val="24"/>
                <w:lang w:eastAsia="ru-RU"/>
              </w:rPr>
              <w:t>«</w:t>
            </w:r>
            <w:r w:rsidRPr="00F4369D">
              <w:rPr>
                <w:rFonts w:ascii="Times New Roman" w:eastAsia="Times New Roman" w:hAnsi="Times New Roman" w:cs="Times New Roman"/>
                <w:sz w:val="24"/>
                <w:szCs w:val="24"/>
                <w:lang w:eastAsia="ru-RU"/>
              </w:rPr>
              <w:t>СТРОИТЕЛЬНАЯ КОМПАНИЯ РЕНОВА</w:t>
            </w:r>
            <w:r>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D49AAC1"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 xml:space="preserve">194291, </w:t>
            </w:r>
          </w:p>
          <w:p w14:paraId="3E289D28"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 xml:space="preserve">Российская Федерация, г. Санкт-Петербург, Сантьяго-де-Куба, </w:t>
            </w:r>
          </w:p>
          <w:p w14:paraId="3721E8DD"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 xml:space="preserve">дом 4, корпус 1, </w:t>
            </w:r>
          </w:p>
          <w:p w14:paraId="2AEF3E41"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литер А, пом. 24-Н,</w:t>
            </w:r>
          </w:p>
          <w:p w14:paraId="37340088"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 xml:space="preserve">раб. м. 6, </w:t>
            </w:r>
          </w:p>
          <w:p w14:paraId="4AD9C6A8" w14:textId="61052EBB" w:rsidR="005B2FAC" w:rsidRPr="00DF5D58"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info@sk-renova.ru; 8(812)374-57-00</w:t>
            </w:r>
          </w:p>
        </w:tc>
        <w:tc>
          <w:tcPr>
            <w:tcW w:w="1701" w:type="dxa"/>
            <w:shd w:val="clear" w:color="auto" w:fill="auto"/>
            <w:vAlign w:val="center"/>
          </w:tcPr>
          <w:p w14:paraId="1FA6FADE" w14:textId="1EDEA729" w:rsidR="005B2FAC" w:rsidRPr="00DF5D58"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7802829638</w:t>
            </w:r>
          </w:p>
        </w:tc>
        <w:tc>
          <w:tcPr>
            <w:tcW w:w="2409" w:type="dxa"/>
          </w:tcPr>
          <w:p w14:paraId="7594F94C"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6F2CC9D3"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24478F2D"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63F2D656" w14:textId="684C7DFF"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bl>
    <w:p w14:paraId="07A97B9F" w14:textId="77777777" w:rsidR="0036193F" w:rsidRDefault="0036193F" w:rsidP="0036193F">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16D75D27" w14:textId="1C33BB69" w:rsidR="00B6006C" w:rsidRPr="00534538" w:rsidRDefault="00B6006C"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458C8D8C"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участник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электронного аукциона </w:t>
      </w:r>
      <w:r w:rsidR="001B4511">
        <w:rPr>
          <w:rFonts w:ascii="Times New Roman" w:eastAsia="Times New Roman" w:hAnsi="Times New Roman" w:cs="Times New Roman"/>
          <w:sz w:val="24"/>
          <w:szCs w:val="24"/>
          <w:lang w:eastAsia="ru-RU"/>
        </w:rPr>
        <w:t>соответству</w:t>
      </w:r>
      <w:r w:rsidR="00175666">
        <w:rPr>
          <w:rFonts w:ascii="Times New Roman" w:eastAsia="Times New Roman" w:hAnsi="Times New Roman" w:cs="Times New Roman"/>
          <w:sz w:val="24"/>
          <w:szCs w:val="24"/>
          <w:lang w:eastAsia="ru-RU"/>
        </w:rPr>
        <w:t>ю</w:t>
      </w:r>
      <w:r w:rsidRPr="00BF68EB">
        <w:rPr>
          <w:rFonts w:ascii="Times New Roman" w:eastAsia="Times New Roman" w:hAnsi="Times New Roman" w:cs="Times New Roman"/>
          <w:sz w:val="24"/>
          <w:szCs w:val="24"/>
          <w:lang w:eastAsia="ru-RU"/>
        </w:rPr>
        <w:t>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8156"/>
      </w:tblGrid>
      <w:tr w:rsidR="00BF68EB" w:rsidRPr="0043002E" w14:paraId="0F1E82E4" w14:textId="77777777" w:rsidTr="00B42AB5">
        <w:trPr>
          <w:trHeight w:val="767"/>
        </w:trPr>
        <w:tc>
          <w:tcPr>
            <w:tcW w:w="2045" w:type="dxa"/>
            <w:shd w:val="clear" w:color="auto" w:fill="auto"/>
            <w:vAlign w:val="center"/>
          </w:tcPr>
          <w:p w14:paraId="53C5E59B" w14:textId="77777777" w:rsidR="00BF68EB" w:rsidRPr="0043002E" w:rsidRDefault="009207C7" w:rsidP="00056B7D">
            <w:pPr>
              <w:spacing w:after="0" w:line="240" w:lineRule="auto"/>
              <w:jc w:val="center"/>
              <w:rPr>
                <w:rFonts w:ascii="Times New Roman" w:eastAsia="Times New Roman" w:hAnsi="Times New Roman" w:cs="Times New Roman"/>
                <w:lang w:eastAsia="ru-RU"/>
              </w:rPr>
            </w:pPr>
            <w:r w:rsidRPr="0043002E">
              <w:rPr>
                <w:rFonts w:ascii="Times New Roman" w:eastAsia="Times New Roman" w:hAnsi="Times New Roman" w:cs="Times New Roman"/>
                <w:lang w:eastAsia="ru-RU"/>
              </w:rPr>
              <w:t xml:space="preserve">Регистрационный номер заявки </w:t>
            </w:r>
          </w:p>
        </w:tc>
        <w:tc>
          <w:tcPr>
            <w:tcW w:w="8156" w:type="dxa"/>
            <w:shd w:val="clear" w:color="auto" w:fill="auto"/>
            <w:vAlign w:val="center"/>
          </w:tcPr>
          <w:p w14:paraId="6A064F56" w14:textId="77777777" w:rsidR="00BF68EB" w:rsidRPr="0043002E" w:rsidRDefault="009207C7" w:rsidP="00056B7D">
            <w:pPr>
              <w:spacing w:after="0" w:line="240" w:lineRule="auto"/>
              <w:jc w:val="center"/>
              <w:rPr>
                <w:rFonts w:ascii="Arial" w:eastAsia="Times New Roman" w:hAnsi="Arial" w:cs="Arial"/>
                <w:lang w:eastAsia="ru-RU"/>
              </w:rPr>
            </w:pPr>
            <w:r w:rsidRPr="0043002E">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5B2FAC" w:rsidRPr="0043002E" w14:paraId="027776E9" w14:textId="77777777" w:rsidTr="00B42AB5">
        <w:trPr>
          <w:trHeight w:val="551"/>
        </w:trPr>
        <w:tc>
          <w:tcPr>
            <w:tcW w:w="2045" w:type="dxa"/>
            <w:shd w:val="clear" w:color="auto" w:fill="auto"/>
            <w:vAlign w:val="center"/>
          </w:tcPr>
          <w:p w14:paraId="209026D8" w14:textId="4868A8A6" w:rsidR="005B2FAC" w:rsidRPr="0043002E"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56" w:type="dxa"/>
            <w:shd w:val="clear" w:color="auto" w:fill="auto"/>
            <w:vAlign w:val="center"/>
          </w:tcPr>
          <w:p w14:paraId="552EE0EB" w14:textId="0688A346" w:rsidR="005B2FAC" w:rsidRPr="0043002E" w:rsidRDefault="005B2FAC" w:rsidP="005B2FAC">
            <w:pPr>
              <w:spacing w:after="0" w:line="240" w:lineRule="auto"/>
              <w:jc w:val="center"/>
              <w:rPr>
                <w:rFonts w:ascii="Arial" w:eastAsia="Times New Roman" w:hAnsi="Arial" w:cs="Arial"/>
                <w:lang w:eastAsia="ru-RU"/>
              </w:rPr>
            </w:pPr>
            <w:r w:rsidRPr="0085044A">
              <w:rPr>
                <w:rFonts w:ascii="Times New Roman" w:eastAsia="Times New Roman" w:hAnsi="Times New Roman" w:cs="Times New Roman"/>
                <w:sz w:val="24"/>
                <w:szCs w:val="24"/>
                <w:lang w:eastAsia="ru-RU"/>
              </w:rPr>
              <w:t>Общество с</w:t>
            </w:r>
            <w:r>
              <w:rPr>
                <w:rFonts w:ascii="Times New Roman" w:eastAsia="Times New Roman" w:hAnsi="Times New Roman" w:cs="Times New Roman"/>
                <w:sz w:val="24"/>
                <w:szCs w:val="24"/>
                <w:lang w:eastAsia="ru-RU"/>
              </w:rPr>
              <w:t xml:space="preserve"> ограниченной ответственностью «</w:t>
            </w:r>
            <w:proofErr w:type="spellStart"/>
            <w:r w:rsidRPr="0085044A">
              <w:rPr>
                <w:rFonts w:ascii="Times New Roman" w:eastAsia="Times New Roman" w:hAnsi="Times New Roman" w:cs="Times New Roman"/>
                <w:sz w:val="24"/>
                <w:szCs w:val="24"/>
                <w:lang w:eastAsia="ru-RU"/>
              </w:rPr>
              <w:t>Ремстройсервис</w:t>
            </w:r>
            <w:proofErr w:type="spellEnd"/>
            <w:r>
              <w:rPr>
                <w:rFonts w:ascii="Times New Roman" w:eastAsia="Times New Roman" w:hAnsi="Times New Roman" w:cs="Times New Roman"/>
                <w:sz w:val="24"/>
                <w:szCs w:val="24"/>
                <w:lang w:eastAsia="ru-RU"/>
              </w:rPr>
              <w:t>»</w:t>
            </w:r>
          </w:p>
        </w:tc>
      </w:tr>
    </w:tbl>
    <w:p w14:paraId="424C5157" w14:textId="77777777" w:rsidR="00EF3EF6" w:rsidRDefault="00EF3EF6" w:rsidP="00BF68EB">
      <w:pPr>
        <w:pStyle w:val="ConsPlusNormal"/>
        <w:ind w:firstLine="540"/>
        <w:jc w:val="both"/>
        <w:rPr>
          <w:rFonts w:ascii="Times New Roman" w:hAnsi="Times New Roman" w:cs="Times New Roman"/>
          <w:sz w:val="24"/>
          <w:szCs w:val="24"/>
        </w:rPr>
      </w:pPr>
    </w:p>
    <w:p w14:paraId="42944552" w14:textId="01C3742B"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24F16631" w14:textId="31C8FE33" w:rsidR="00BF68EB" w:rsidRDefault="00BF68EB" w:rsidP="00BF68EB">
      <w:pPr>
        <w:pStyle w:val="ConsPlusNormal"/>
        <w:ind w:firstLine="540"/>
        <w:jc w:val="both"/>
        <w:rPr>
          <w:rFonts w:ascii="Times New Roman" w:hAnsi="Times New Roman" w:cs="Times New Roman"/>
          <w:sz w:val="24"/>
          <w:szCs w:val="24"/>
        </w:rPr>
      </w:pPr>
      <w:r w:rsidRPr="00BF68EB">
        <w:rPr>
          <w:rFonts w:ascii="Times New Roman" w:hAnsi="Times New Roman" w:cs="Times New Roman"/>
          <w:sz w:val="24"/>
          <w:szCs w:val="24"/>
        </w:rPr>
        <w:t>Заявк</w:t>
      </w:r>
      <w:r w:rsidR="007364A7">
        <w:rPr>
          <w:rFonts w:ascii="Times New Roman" w:hAnsi="Times New Roman" w:cs="Times New Roman"/>
          <w:sz w:val="24"/>
          <w:szCs w:val="24"/>
        </w:rPr>
        <w:t>и</w:t>
      </w:r>
      <w:r w:rsidR="00FD678B">
        <w:rPr>
          <w:rFonts w:ascii="Times New Roman" w:hAnsi="Times New Roman" w:cs="Times New Roman"/>
          <w:sz w:val="24"/>
          <w:szCs w:val="24"/>
        </w:rPr>
        <w:t xml:space="preserve"> следующ</w:t>
      </w:r>
      <w:r w:rsidR="007364A7">
        <w:rPr>
          <w:rFonts w:ascii="Times New Roman" w:hAnsi="Times New Roman" w:cs="Times New Roman"/>
          <w:sz w:val="24"/>
          <w:szCs w:val="24"/>
        </w:rPr>
        <w:t>их</w:t>
      </w:r>
      <w:r w:rsidRPr="00BF68EB">
        <w:rPr>
          <w:rFonts w:ascii="Times New Roman" w:hAnsi="Times New Roman" w:cs="Times New Roman"/>
          <w:sz w:val="24"/>
          <w:szCs w:val="24"/>
        </w:rPr>
        <w:t xml:space="preserve"> участник</w:t>
      </w:r>
      <w:r w:rsidR="007364A7">
        <w:rPr>
          <w:rFonts w:ascii="Times New Roman" w:hAnsi="Times New Roman" w:cs="Times New Roman"/>
          <w:sz w:val="24"/>
          <w:szCs w:val="24"/>
        </w:rPr>
        <w:t>ов</w:t>
      </w:r>
      <w:r w:rsidRPr="00BF68EB">
        <w:rPr>
          <w:rFonts w:ascii="Times New Roman" w:hAnsi="Times New Roman" w:cs="Times New Roman"/>
          <w:sz w:val="24"/>
          <w:szCs w:val="24"/>
        </w:rPr>
        <w:t xml:space="preserve"> </w:t>
      </w:r>
      <w:r w:rsidR="00F0219B">
        <w:rPr>
          <w:rFonts w:ascii="Times New Roman" w:hAnsi="Times New Roman" w:cs="Times New Roman"/>
          <w:sz w:val="24"/>
          <w:szCs w:val="24"/>
        </w:rPr>
        <w:t>электронн</w:t>
      </w:r>
      <w:r w:rsidR="00EC769A">
        <w:rPr>
          <w:rFonts w:ascii="Times New Roman" w:hAnsi="Times New Roman" w:cs="Times New Roman"/>
          <w:sz w:val="24"/>
          <w:szCs w:val="24"/>
        </w:rPr>
        <w:t>ого</w:t>
      </w:r>
      <w:r w:rsidR="00F0219B">
        <w:rPr>
          <w:rFonts w:ascii="Times New Roman" w:hAnsi="Times New Roman" w:cs="Times New Roman"/>
          <w:sz w:val="24"/>
          <w:szCs w:val="24"/>
        </w:rPr>
        <w:t xml:space="preserve"> аукцион</w:t>
      </w:r>
      <w:r w:rsidR="00EC769A">
        <w:rPr>
          <w:rFonts w:ascii="Times New Roman" w:hAnsi="Times New Roman" w:cs="Times New Roman"/>
          <w:sz w:val="24"/>
          <w:szCs w:val="24"/>
        </w:rPr>
        <w:t>а</w:t>
      </w:r>
      <w:r w:rsidR="00F0219B">
        <w:rPr>
          <w:rFonts w:ascii="Times New Roman" w:hAnsi="Times New Roman" w:cs="Times New Roman"/>
          <w:sz w:val="24"/>
          <w:szCs w:val="24"/>
        </w:rPr>
        <w:t xml:space="preserve"> </w:t>
      </w:r>
      <w:r w:rsidRPr="00BF68EB">
        <w:rPr>
          <w:rFonts w:ascii="Times New Roman" w:hAnsi="Times New Roman" w:cs="Times New Roman"/>
          <w:sz w:val="24"/>
          <w:szCs w:val="24"/>
        </w:rPr>
        <w:t>не соответству</w:t>
      </w:r>
      <w:r w:rsidR="00A41B9F">
        <w:rPr>
          <w:rFonts w:ascii="Times New Roman" w:hAnsi="Times New Roman" w:cs="Times New Roman"/>
          <w:sz w:val="24"/>
          <w:szCs w:val="24"/>
        </w:rPr>
        <w:t>ю</w:t>
      </w:r>
      <w:r w:rsidR="000138F7">
        <w:rPr>
          <w:rFonts w:ascii="Times New Roman" w:hAnsi="Times New Roman" w:cs="Times New Roman"/>
          <w:sz w:val="24"/>
          <w:szCs w:val="24"/>
        </w:rPr>
        <w:t>т</w:t>
      </w:r>
      <w:r w:rsidRPr="00BF68EB">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w:t>
      </w:r>
      <w:r w:rsidRPr="00BF68EB">
        <w:rPr>
          <w:rFonts w:ascii="Times New Roman" w:hAnsi="Times New Roman" w:cs="Times New Roman"/>
          <w:sz w:val="24"/>
          <w:szCs w:val="24"/>
        </w:rPr>
        <w:t>установленным Положением и документацией об электронном аукционе:</w:t>
      </w:r>
    </w:p>
    <w:p w14:paraId="0C2943D1" w14:textId="77777777" w:rsidR="00AA3D73" w:rsidRDefault="00AA3D73" w:rsidP="00BF68EB">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2275"/>
        <w:gridCol w:w="4723"/>
        <w:gridCol w:w="1784"/>
        <w:gridCol w:w="7"/>
      </w:tblGrid>
      <w:tr w:rsidR="00DF47BB" w:rsidRPr="00DD5A57" w14:paraId="0FA7B3C5" w14:textId="77777777" w:rsidTr="00DF5D58">
        <w:trPr>
          <w:gridAfter w:val="1"/>
          <w:wAfter w:w="7" w:type="dxa"/>
          <w:trHeight w:val="2316"/>
        </w:trPr>
        <w:tc>
          <w:tcPr>
            <w:tcW w:w="1411" w:type="dxa"/>
            <w:shd w:val="clear" w:color="auto" w:fill="auto"/>
            <w:vAlign w:val="center"/>
          </w:tcPr>
          <w:p w14:paraId="5BEA1FCB" w14:textId="2DD46829" w:rsidR="009B4E91" w:rsidRPr="00DD5A57" w:rsidRDefault="009B4E91" w:rsidP="009207C7">
            <w:pPr>
              <w:spacing w:after="0" w:line="240" w:lineRule="auto"/>
              <w:jc w:val="center"/>
              <w:rPr>
                <w:rFonts w:ascii="Times New Roman" w:eastAsia="Times New Roman" w:hAnsi="Times New Roman" w:cs="Times New Roman"/>
                <w:lang w:eastAsia="ru-RU"/>
              </w:rPr>
            </w:pPr>
            <w:proofErr w:type="spellStart"/>
            <w:r w:rsidRPr="00DD5A57">
              <w:rPr>
                <w:rFonts w:ascii="Times New Roman" w:eastAsia="Times New Roman" w:hAnsi="Times New Roman" w:cs="Times New Roman"/>
                <w:lang w:eastAsia="ru-RU"/>
              </w:rPr>
              <w:lastRenderedPageBreak/>
              <w:t>Регистрацио</w:t>
            </w:r>
            <w:proofErr w:type="spellEnd"/>
            <w:r w:rsidR="00DF47BB" w:rsidRPr="00DD5A57">
              <w:rPr>
                <w:rFonts w:ascii="Times New Roman" w:eastAsia="Times New Roman" w:hAnsi="Times New Roman" w:cs="Times New Roman"/>
                <w:lang w:eastAsia="ru-RU"/>
              </w:rPr>
              <w:br/>
            </w:r>
            <w:proofErr w:type="spellStart"/>
            <w:r w:rsidRPr="00DD5A57">
              <w:rPr>
                <w:rFonts w:ascii="Times New Roman" w:eastAsia="Times New Roman" w:hAnsi="Times New Roman" w:cs="Times New Roman"/>
                <w:lang w:eastAsia="ru-RU"/>
              </w:rPr>
              <w:t>нный</w:t>
            </w:r>
            <w:proofErr w:type="spellEnd"/>
            <w:r w:rsidR="009207C7" w:rsidRPr="00DD5A57">
              <w:rPr>
                <w:rFonts w:ascii="Times New Roman" w:eastAsia="Times New Roman" w:hAnsi="Times New Roman" w:cs="Times New Roman"/>
                <w:lang w:eastAsia="ru-RU"/>
              </w:rPr>
              <w:t xml:space="preserve"> </w:t>
            </w:r>
            <w:r w:rsidRPr="00DD5A57">
              <w:rPr>
                <w:rFonts w:ascii="Times New Roman" w:eastAsia="Times New Roman" w:hAnsi="Times New Roman" w:cs="Times New Roman"/>
                <w:lang w:eastAsia="ru-RU"/>
              </w:rPr>
              <w:t>номер</w:t>
            </w:r>
            <w:r w:rsidR="009207C7" w:rsidRPr="00DD5A57">
              <w:rPr>
                <w:rFonts w:ascii="Times New Roman" w:eastAsia="Times New Roman" w:hAnsi="Times New Roman" w:cs="Times New Roman"/>
                <w:lang w:eastAsia="ru-RU"/>
              </w:rPr>
              <w:t xml:space="preserve"> </w:t>
            </w:r>
            <w:r w:rsidRPr="00DD5A57">
              <w:rPr>
                <w:rFonts w:ascii="Times New Roman" w:eastAsia="Times New Roman" w:hAnsi="Times New Roman" w:cs="Times New Roman"/>
                <w:lang w:eastAsia="ru-RU"/>
              </w:rPr>
              <w:t>заявки</w:t>
            </w:r>
          </w:p>
        </w:tc>
        <w:tc>
          <w:tcPr>
            <w:tcW w:w="2275" w:type="dxa"/>
            <w:shd w:val="clear" w:color="auto" w:fill="auto"/>
            <w:vAlign w:val="center"/>
          </w:tcPr>
          <w:p w14:paraId="3FD29F37" w14:textId="77777777" w:rsidR="009B4E91" w:rsidRPr="00DD5A57" w:rsidRDefault="009207C7" w:rsidP="00056B7D">
            <w:pPr>
              <w:spacing w:after="0" w:line="240" w:lineRule="auto"/>
              <w:jc w:val="center"/>
              <w:rPr>
                <w:rFonts w:ascii="Arial" w:eastAsia="Times New Roman" w:hAnsi="Arial" w:cs="Arial"/>
                <w:lang w:eastAsia="ru-RU"/>
              </w:rPr>
            </w:pPr>
            <w:r w:rsidRPr="00DD5A57">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4723" w:type="dxa"/>
            <w:shd w:val="clear" w:color="auto" w:fill="auto"/>
            <w:vAlign w:val="center"/>
          </w:tcPr>
          <w:p w14:paraId="0E32CD1C" w14:textId="77777777" w:rsidR="009B4E91" w:rsidRPr="00DD5A57" w:rsidRDefault="009B4E91" w:rsidP="00056B7D">
            <w:pPr>
              <w:spacing w:after="0" w:line="240" w:lineRule="auto"/>
              <w:jc w:val="center"/>
              <w:rPr>
                <w:rFonts w:ascii="Times New Roman" w:eastAsia="Times New Roman" w:hAnsi="Times New Roman" w:cs="Times New Roman"/>
                <w:lang w:eastAsia="ru-RU"/>
              </w:rPr>
            </w:pPr>
            <w:r w:rsidRPr="00DD5A57">
              <w:rPr>
                <w:rFonts w:ascii="Times New Roman" w:eastAsia="Times New Roman" w:hAnsi="Times New Roman" w:cs="Times New Roman"/>
                <w:lang w:eastAsia="ru-RU"/>
              </w:rPr>
              <w:t>Обоснование несоответствия заявки требованиям Положения и документации об электронном аукционе</w:t>
            </w:r>
          </w:p>
        </w:tc>
        <w:tc>
          <w:tcPr>
            <w:tcW w:w="1784" w:type="dxa"/>
            <w:vAlign w:val="center"/>
          </w:tcPr>
          <w:p w14:paraId="4DF373A1" w14:textId="77777777" w:rsidR="009B4E91" w:rsidRPr="00DD5A57" w:rsidRDefault="009B4E91" w:rsidP="009B4E91">
            <w:pPr>
              <w:spacing w:after="0" w:line="240" w:lineRule="auto"/>
              <w:jc w:val="center"/>
              <w:rPr>
                <w:rFonts w:ascii="Times New Roman" w:eastAsia="Times New Roman" w:hAnsi="Times New Roman" w:cs="Times New Roman"/>
                <w:lang w:eastAsia="ru-RU"/>
              </w:rPr>
            </w:pPr>
            <w:r w:rsidRPr="00DD5A57">
              <w:rPr>
                <w:rFonts w:ascii="Times New Roman" w:eastAsia="Times New Roman" w:hAnsi="Times New Roman" w:cs="Times New Roman"/>
                <w:lang w:eastAsia="ru-RU"/>
              </w:rPr>
              <w:t>Основание</w:t>
            </w:r>
          </w:p>
        </w:tc>
      </w:tr>
      <w:tr w:rsidR="005B2FAC" w:rsidRPr="00DD5A57" w14:paraId="49767EAA" w14:textId="77777777" w:rsidTr="00DD5A57">
        <w:trPr>
          <w:gridAfter w:val="1"/>
          <w:wAfter w:w="7" w:type="dxa"/>
          <w:trHeight w:val="6085"/>
        </w:trPr>
        <w:tc>
          <w:tcPr>
            <w:tcW w:w="1411" w:type="dxa"/>
            <w:shd w:val="clear" w:color="auto" w:fill="auto"/>
            <w:vAlign w:val="center"/>
          </w:tcPr>
          <w:p w14:paraId="6BDE95B9" w14:textId="3B5B30E2" w:rsidR="005B2FAC" w:rsidRPr="00DD5A57" w:rsidRDefault="005B2FAC" w:rsidP="005B2FAC">
            <w:pPr>
              <w:spacing w:after="0" w:line="240" w:lineRule="auto"/>
              <w:jc w:val="center"/>
              <w:rPr>
                <w:rFonts w:ascii="Times New Roman" w:hAnsi="Times New Roman" w:cs="Times New Roman"/>
              </w:rPr>
            </w:pPr>
            <w:r>
              <w:rPr>
                <w:rFonts w:ascii="Times New Roman" w:eastAsia="Times New Roman" w:hAnsi="Times New Roman" w:cs="Times New Roman"/>
                <w:lang w:eastAsia="ru-RU"/>
              </w:rPr>
              <w:t>2</w:t>
            </w:r>
          </w:p>
        </w:tc>
        <w:tc>
          <w:tcPr>
            <w:tcW w:w="2275" w:type="dxa"/>
            <w:shd w:val="clear" w:color="auto" w:fill="auto"/>
            <w:vAlign w:val="center"/>
          </w:tcPr>
          <w:p w14:paraId="5522BBFD" w14:textId="346F1343" w:rsidR="005B2FAC" w:rsidRPr="00DD5A57" w:rsidRDefault="005B2FAC" w:rsidP="005B2FAC">
            <w:pPr>
              <w:spacing w:after="0" w:line="240" w:lineRule="auto"/>
              <w:jc w:val="center"/>
              <w:rPr>
                <w:rFonts w:ascii="Times New Roman" w:hAnsi="Times New Roman" w:cs="Times New Roman"/>
              </w:rPr>
            </w:pPr>
            <w:r w:rsidRPr="00277F79">
              <w:rPr>
                <w:rFonts w:ascii="Times New Roman" w:eastAsia="Times New Roman" w:hAnsi="Times New Roman" w:cs="Times New Roman"/>
                <w:lang w:eastAsia="ru-RU"/>
              </w:rPr>
              <w:t>Общество с ограниченной ответственностью "ГРИНВУД ИМПЕРА ДСК"</w:t>
            </w:r>
          </w:p>
        </w:tc>
        <w:tc>
          <w:tcPr>
            <w:tcW w:w="4723" w:type="dxa"/>
            <w:shd w:val="clear" w:color="auto" w:fill="auto"/>
          </w:tcPr>
          <w:p w14:paraId="3092B466" w14:textId="48C26B67" w:rsidR="005B2FAC" w:rsidRPr="00DD5A57" w:rsidRDefault="005B2FAC" w:rsidP="005B2FAC">
            <w:pPr>
              <w:rPr>
                <w:rFonts w:ascii="Times New Roman" w:hAnsi="Times New Roman" w:cs="Times New Roman"/>
              </w:rPr>
            </w:pPr>
            <w:r w:rsidRPr="005B2FAC">
              <w:rPr>
                <w:rFonts w:ascii="Times New Roman" w:hAnsi="Times New Roman" w:cs="Times New Roman"/>
              </w:rPr>
              <w:t>В соответствии с требованиями документации на участие в предварительном отборе подрядных организаций на оказание услуг и (или)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 а именно: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 При этом установлено, что представленные участником трудовые книжки, подтверждающие стаж работы по специальности Воронкова Д.В., Куликовских Н.А. не соответствует требованиям пунктов 1.2, 3.1 Инструкции по заполнению трудовых книжек, утвержденной Постановлением Минтруда России от 10.10.2003 № 69 «Об утверждении Инструкции по заполнению трудовых книжек», пункта 30 Правил ведения и хранения трудовых книжек, утвержденных Постановлением Правительства РФ от 16.04.2003 № 225 «О трудовых книжках». Тем самым, участник предоставил недостоверные сведения о сотрудниках, имеющих соответствующую квалификацию.</w:t>
            </w:r>
          </w:p>
        </w:tc>
        <w:tc>
          <w:tcPr>
            <w:tcW w:w="1784" w:type="dxa"/>
            <w:shd w:val="clear" w:color="auto" w:fill="auto"/>
          </w:tcPr>
          <w:p w14:paraId="53EDB7A0" w14:textId="77777777" w:rsidR="005B2FAC" w:rsidRPr="005B2FAC" w:rsidRDefault="005B2FAC" w:rsidP="005B2FAC">
            <w:pPr>
              <w:spacing w:after="0" w:line="240" w:lineRule="auto"/>
              <w:rPr>
                <w:rFonts w:ascii="Times New Roman" w:hAnsi="Times New Roman" w:cs="Times New Roman"/>
              </w:rPr>
            </w:pPr>
            <w:r w:rsidRPr="005B2FAC">
              <w:rPr>
                <w:rFonts w:ascii="Times New Roman" w:hAnsi="Times New Roman" w:cs="Times New Roman"/>
              </w:rPr>
              <w:t>Подпункт в) пункта 6 раздела VI документации об электронном аукционе</w:t>
            </w:r>
          </w:p>
          <w:p w14:paraId="61AA5721" w14:textId="77777777" w:rsidR="005B2FAC" w:rsidRPr="005B2FAC" w:rsidRDefault="005B2FAC" w:rsidP="005B2FAC">
            <w:pPr>
              <w:spacing w:after="0" w:line="240" w:lineRule="auto"/>
              <w:rPr>
                <w:rFonts w:ascii="Times New Roman" w:hAnsi="Times New Roman" w:cs="Times New Roman"/>
              </w:rPr>
            </w:pPr>
          </w:p>
          <w:p w14:paraId="34A8C411" w14:textId="5EDD7D4E" w:rsidR="005B2FAC" w:rsidRPr="00DD5A57" w:rsidRDefault="005B2FAC" w:rsidP="005B2FAC">
            <w:pPr>
              <w:spacing w:after="0" w:line="240" w:lineRule="auto"/>
              <w:rPr>
                <w:rFonts w:ascii="Times New Roman" w:hAnsi="Times New Roman" w:cs="Times New Roman"/>
              </w:rPr>
            </w:pPr>
            <w:r w:rsidRPr="005B2FAC">
              <w:rPr>
                <w:rFonts w:ascii="Times New Roman" w:hAnsi="Times New Roman" w:cs="Times New Roman"/>
              </w:rPr>
              <w:t>Подпункт в) пункта 157 раздела III Положения, утвержденного постановлением Правительства РФ от 01.07.2016 №615</w:t>
            </w:r>
          </w:p>
        </w:tc>
      </w:tr>
      <w:tr w:rsidR="00EB4561" w:rsidRPr="00DD5A57" w14:paraId="65C8D1F5" w14:textId="77777777" w:rsidTr="00B42AB5">
        <w:trPr>
          <w:trHeight w:val="533"/>
        </w:trPr>
        <w:tc>
          <w:tcPr>
            <w:tcW w:w="10200" w:type="dxa"/>
            <w:gridSpan w:val="5"/>
            <w:shd w:val="clear" w:color="auto" w:fill="auto"/>
            <w:vAlign w:val="center"/>
          </w:tcPr>
          <w:p w14:paraId="592B1B72" w14:textId="622F4122" w:rsidR="00EB4561" w:rsidRPr="00DD5A57" w:rsidRDefault="00EB4561" w:rsidP="00EB4561">
            <w:pPr>
              <w:spacing w:after="0" w:line="240" w:lineRule="auto"/>
              <w:ind w:left="708"/>
              <w:rPr>
                <w:rFonts w:ascii="Times New Roman" w:hAnsi="Times New Roman" w:cs="Times New Roman"/>
              </w:rPr>
            </w:pPr>
            <w:r w:rsidRPr="00DD5A57">
              <w:rPr>
                <w:rFonts w:ascii="Times New Roman" w:hAnsi="Times New Roman" w:cs="Times New Roman"/>
              </w:rPr>
              <w:lastRenderedPageBreak/>
              <w:t>Голосование: «за» - единогласно</w:t>
            </w:r>
          </w:p>
        </w:tc>
      </w:tr>
      <w:tr w:rsidR="005B2FAC" w:rsidRPr="00DD5A57" w14:paraId="0098B37E" w14:textId="77777777" w:rsidTr="00C40A78">
        <w:trPr>
          <w:gridAfter w:val="1"/>
          <w:wAfter w:w="7" w:type="dxa"/>
          <w:trHeight w:val="1832"/>
        </w:trPr>
        <w:tc>
          <w:tcPr>
            <w:tcW w:w="1411" w:type="dxa"/>
            <w:shd w:val="clear" w:color="auto" w:fill="auto"/>
            <w:vAlign w:val="center"/>
          </w:tcPr>
          <w:p w14:paraId="17463BC2" w14:textId="427263F7" w:rsidR="005B2FAC" w:rsidRPr="00DD5A57" w:rsidRDefault="005B2FAC" w:rsidP="005B2FAC">
            <w:pPr>
              <w:spacing w:after="0" w:line="240" w:lineRule="auto"/>
              <w:jc w:val="center"/>
              <w:rPr>
                <w:rFonts w:ascii="Times New Roman" w:hAnsi="Times New Roman" w:cs="Times New Roman"/>
              </w:rPr>
            </w:pPr>
            <w:r>
              <w:rPr>
                <w:rFonts w:ascii="Times New Roman" w:eastAsia="Times New Roman" w:hAnsi="Times New Roman" w:cs="Times New Roman"/>
                <w:lang w:eastAsia="ru-RU"/>
              </w:rPr>
              <w:t>3</w:t>
            </w:r>
          </w:p>
        </w:tc>
        <w:tc>
          <w:tcPr>
            <w:tcW w:w="2275" w:type="dxa"/>
            <w:shd w:val="clear" w:color="auto" w:fill="auto"/>
            <w:vAlign w:val="center"/>
          </w:tcPr>
          <w:p w14:paraId="7C6F352C" w14:textId="3971DD90" w:rsidR="005B2FAC" w:rsidRPr="00DD5A57" w:rsidRDefault="005B2FAC" w:rsidP="005B2FAC">
            <w:pPr>
              <w:spacing w:after="0" w:line="240" w:lineRule="auto"/>
              <w:jc w:val="center"/>
              <w:rPr>
                <w:rFonts w:ascii="Times New Roman" w:hAnsi="Times New Roman" w:cs="Times New Roman"/>
              </w:rPr>
            </w:pPr>
            <w:r w:rsidRPr="00F4369D">
              <w:rPr>
                <w:rFonts w:ascii="Times New Roman" w:eastAsia="Times New Roman" w:hAnsi="Times New Roman" w:cs="Times New Roman"/>
                <w:sz w:val="24"/>
                <w:szCs w:val="24"/>
                <w:lang w:eastAsia="ru-RU"/>
              </w:rPr>
              <w:t xml:space="preserve">Общество с ограниченной ответственностью </w:t>
            </w:r>
            <w:r>
              <w:rPr>
                <w:rFonts w:ascii="Times New Roman" w:eastAsia="Times New Roman" w:hAnsi="Times New Roman" w:cs="Times New Roman"/>
                <w:sz w:val="24"/>
                <w:szCs w:val="24"/>
                <w:lang w:eastAsia="ru-RU"/>
              </w:rPr>
              <w:t>«</w:t>
            </w:r>
            <w:r w:rsidRPr="00F4369D">
              <w:rPr>
                <w:rFonts w:ascii="Times New Roman" w:eastAsia="Times New Roman" w:hAnsi="Times New Roman" w:cs="Times New Roman"/>
                <w:sz w:val="24"/>
                <w:szCs w:val="24"/>
                <w:lang w:eastAsia="ru-RU"/>
              </w:rPr>
              <w:t>СТРОИТЕЛЬНАЯ КОМПАНИЯ РЕНОВА</w:t>
            </w:r>
            <w:r>
              <w:rPr>
                <w:rFonts w:ascii="Times New Roman" w:eastAsia="Times New Roman" w:hAnsi="Times New Roman" w:cs="Times New Roman"/>
                <w:sz w:val="24"/>
                <w:szCs w:val="24"/>
                <w:lang w:eastAsia="ru-RU"/>
              </w:rPr>
              <w:t>»</w:t>
            </w:r>
          </w:p>
        </w:tc>
        <w:tc>
          <w:tcPr>
            <w:tcW w:w="4723" w:type="dxa"/>
            <w:tcBorders>
              <w:top w:val="single" w:sz="4" w:space="0" w:color="auto"/>
              <w:left w:val="nil"/>
              <w:bottom w:val="single" w:sz="8" w:space="0" w:color="auto"/>
              <w:right w:val="single" w:sz="8" w:space="0" w:color="auto"/>
            </w:tcBorders>
          </w:tcPr>
          <w:p w14:paraId="3FA86396" w14:textId="77777777" w:rsidR="005B2FAC" w:rsidRPr="00EC6AA3" w:rsidRDefault="005B2FAC" w:rsidP="005B2FAC">
            <w:pPr>
              <w:spacing w:after="0" w:line="240" w:lineRule="auto"/>
              <w:rPr>
                <w:rFonts w:ascii="Times New Roman" w:eastAsia="Times New Roman" w:hAnsi="Times New Roman" w:cs="Times New Roman"/>
                <w:lang w:eastAsia="ru-RU"/>
              </w:rPr>
            </w:pPr>
            <w:r w:rsidRPr="00EC6AA3">
              <w:rPr>
                <w:rFonts w:ascii="Times New Roman" w:eastAsia="Times New Roman" w:hAnsi="Times New Roman" w:cs="Times New Roman"/>
                <w:lang w:eastAsia="ru-RU"/>
              </w:rPr>
              <w:t xml:space="preserve">Участник электронного аукциона представил заявку на участие в электронном аукционе, согласно которой Учредителем Общества с ограниченной ответственностью «Строительная компания </w:t>
            </w:r>
            <w:proofErr w:type="spellStart"/>
            <w:r w:rsidRPr="00EC6AA3">
              <w:rPr>
                <w:rFonts w:ascii="Times New Roman" w:eastAsia="Times New Roman" w:hAnsi="Times New Roman" w:cs="Times New Roman"/>
                <w:lang w:eastAsia="ru-RU"/>
              </w:rPr>
              <w:t>Ренова</w:t>
            </w:r>
            <w:proofErr w:type="spellEnd"/>
            <w:r w:rsidRPr="00EC6AA3">
              <w:rPr>
                <w:rFonts w:ascii="Times New Roman" w:eastAsia="Times New Roman" w:hAnsi="Times New Roman" w:cs="Times New Roman"/>
                <w:lang w:eastAsia="ru-RU"/>
              </w:rPr>
              <w:t xml:space="preserve">» (далее – Общество) является А.И.Н., ИНН </w:t>
            </w:r>
            <w:proofErr w:type="gramStart"/>
            <w:r w:rsidRPr="00EC6AA3">
              <w:rPr>
                <w:rFonts w:ascii="Times New Roman" w:eastAsia="Times New Roman" w:hAnsi="Times New Roman" w:cs="Times New Roman"/>
                <w:lang w:eastAsia="ru-RU"/>
              </w:rPr>
              <w:t>780....</w:t>
            </w:r>
            <w:proofErr w:type="gramEnd"/>
            <w:r w:rsidRPr="00EC6AA3">
              <w:rPr>
                <w:rFonts w:ascii="Times New Roman" w:eastAsia="Times New Roman" w:hAnsi="Times New Roman" w:cs="Times New Roman"/>
                <w:lang w:eastAsia="ru-RU"/>
              </w:rPr>
              <w:t>.16.</w:t>
            </w:r>
          </w:p>
          <w:p w14:paraId="3A0147A9" w14:textId="77777777" w:rsidR="005B2FAC" w:rsidRPr="00EC6AA3" w:rsidRDefault="005B2FAC" w:rsidP="005B2FAC">
            <w:pPr>
              <w:spacing w:after="0" w:line="240" w:lineRule="auto"/>
              <w:rPr>
                <w:rFonts w:ascii="Times New Roman" w:eastAsia="Times New Roman" w:hAnsi="Times New Roman" w:cs="Times New Roman"/>
                <w:lang w:eastAsia="ru-RU"/>
              </w:rPr>
            </w:pPr>
            <w:r w:rsidRPr="00EC6AA3">
              <w:rPr>
                <w:rFonts w:ascii="Times New Roman" w:eastAsia="Times New Roman" w:hAnsi="Times New Roman" w:cs="Times New Roman"/>
                <w:lang w:eastAsia="ru-RU"/>
              </w:rPr>
              <w:t xml:space="preserve">При этом, согласно данным, содержащимся в выписке из Единого государственного реестра юридических лиц, Учредителем Общества является Г.А.В., ИНН </w:t>
            </w:r>
            <w:proofErr w:type="gramStart"/>
            <w:r w:rsidRPr="00EC6AA3">
              <w:rPr>
                <w:rFonts w:ascii="Times New Roman" w:eastAsia="Times New Roman" w:hAnsi="Times New Roman" w:cs="Times New Roman"/>
                <w:lang w:eastAsia="ru-RU"/>
              </w:rPr>
              <w:t>245....</w:t>
            </w:r>
            <w:proofErr w:type="gramEnd"/>
            <w:r w:rsidRPr="00EC6AA3">
              <w:rPr>
                <w:rFonts w:ascii="Times New Roman" w:eastAsia="Times New Roman" w:hAnsi="Times New Roman" w:cs="Times New Roman"/>
                <w:lang w:eastAsia="ru-RU"/>
              </w:rPr>
              <w:t>.75.</w:t>
            </w:r>
          </w:p>
          <w:p w14:paraId="5157E5EC" w14:textId="5E26F3E3" w:rsidR="005B2FAC" w:rsidRPr="00DD5A57" w:rsidRDefault="005B2FAC" w:rsidP="005B2FAC">
            <w:pPr>
              <w:rPr>
                <w:rFonts w:ascii="Times New Roman" w:hAnsi="Times New Roman" w:cs="Times New Roman"/>
              </w:rPr>
            </w:pPr>
            <w:r w:rsidRPr="00EC6AA3">
              <w:rPr>
                <w:rFonts w:ascii="Times New Roman" w:eastAsia="Times New Roman" w:hAnsi="Times New Roman" w:cs="Times New Roman"/>
                <w:lang w:eastAsia="ru-RU"/>
              </w:rPr>
              <w:t>Таким образом, в заявке, представленной участником электронного аукциона, содержатся недостоверные сведения об учредителе Общества.</w:t>
            </w:r>
          </w:p>
        </w:tc>
        <w:tc>
          <w:tcPr>
            <w:tcW w:w="1784" w:type="dxa"/>
            <w:shd w:val="clear" w:color="auto" w:fill="auto"/>
          </w:tcPr>
          <w:p w14:paraId="17672EF9" w14:textId="77777777" w:rsidR="005B2FAC" w:rsidRPr="00EC6AA3" w:rsidRDefault="005B2FAC" w:rsidP="005B2FAC">
            <w:pPr>
              <w:spacing w:after="0" w:line="240" w:lineRule="auto"/>
              <w:rPr>
                <w:rFonts w:ascii="Times New Roman" w:hAnsi="Times New Roman" w:cs="Times New Roman"/>
              </w:rPr>
            </w:pPr>
            <w:r w:rsidRPr="00EC6AA3">
              <w:rPr>
                <w:rFonts w:ascii="Times New Roman" w:hAnsi="Times New Roman" w:cs="Times New Roman"/>
              </w:rPr>
              <w:t>Подпункт в) пункта 6 раздела VI документации об электронном аукционе</w:t>
            </w:r>
          </w:p>
          <w:p w14:paraId="6C81C253" w14:textId="77777777" w:rsidR="005B2FAC" w:rsidRPr="00EC6AA3" w:rsidRDefault="005B2FAC" w:rsidP="005B2FAC">
            <w:pPr>
              <w:spacing w:after="0" w:line="240" w:lineRule="auto"/>
              <w:rPr>
                <w:rFonts w:ascii="Times New Roman" w:hAnsi="Times New Roman" w:cs="Times New Roman"/>
              </w:rPr>
            </w:pPr>
          </w:p>
          <w:p w14:paraId="2DDC89A1" w14:textId="4908C903" w:rsidR="005B2FAC" w:rsidRPr="00DD5A57" w:rsidRDefault="005B2FAC" w:rsidP="005B2FAC">
            <w:pPr>
              <w:spacing w:after="0" w:line="240" w:lineRule="auto"/>
              <w:rPr>
                <w:rFonts w:ascii="Times New Roman" w:hAnsi="Times New Roman" w:cs="Times New Roman"/>
              </w:rPr>
            </w:pPr>
            <w:r w:rsidRPr="00EC6AA3">
              <w:rPr>
                <w:rFonts w:ascii="Times New Roman" w:hAnsi="Times New Roman" w:cs="Times New Roman"/>
              </w:rPr>
              <w:t>Подпункт в) пункта 157 раздела III Положения, утвержденного постановлением Правительства РФ от 01.07.2016 №615</w:t>
            </w:r>
          </w:p>
        </w:tc>
      </w:tr>
      <w:tr w:rsidR="007364A7" w:rsidRPr="00DD5A57" w14:paraId="009C41D4" w14:textId="77777777" w:rsidTr="00DF5D58">
        <w:trPr>
          <w:trHeight w:val="415"/>
        </w:trPr>
        <w:tc>
          <w:tcPr>
            <w:tcW w:w="10200" w:type="dxa"/>
            <w:gridSpan w:val="5"/>
            <w:shd w:val="clear" w:color="auto" w:fill="auto"/>
            <w:vAlign w:val="center"/>
          </w:tcPr>
          <w:p w14:paraId="4CEB7960" w14:textId="5BC72768" w:rsidR="007364A7" w:rsidRPr="00DD5A57" w:rsidRDefault="007364A7" w:rsidP="007364A7">
            <w:pPr>
              <w:spacing w:after="0" w:line="240" w:lineRule="auto"/>
              <w:ind w:left="708"/>
              <w:rPr>
                <w:rFonts w:ascii="Times New Roman" w:hAnsi="Times New Roman" w:cs="Times New Roman"/>
              </w:rPr>
            </w:pPr>
            <w:r w:rsidRPr="00DD5A57">
              <w:rPr>
                <w:rFonts w:ascii="Times New Roman" w:hAnsi="Times New Roman" w:cs="Times New Roman"/>
              </w:rPr>
              <w:t>Голосование: «за» - единогласно</w:t>
            </w:r>
          </w:p>
        </w:tc>
      </w:tr>
    </w:tbl>
    <w:p w14:paraId="42A1A19E" w14:textId="77777777" w:rsidR="00264C08" w:rsidRDefault="00264C08" w:rsidP="00264C08">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172A340E" w14:textId="612E272C"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77777777"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приняты решения:</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26B97361"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w:t>
      </w:r>
      <w:r w:rsidR="001B4511">
        <w:rPr>
          <w:rFonts w:ascii="Times New Roman" w:eastAsia="Times New Roman" w:hAnsi="Times New Roman" w:cs="Times New Roman"/>
          <w:sz w:val="24"/>
          <w:szCs w:val="24"/>
          <w:lang w:eastAsia="ru-RU"/>
        </w:rPr>
        <w:t>а</w:t>
      </w:r>
      <w:r w:rsidR="009207C7">
        <w:rPr>
          <w:rFonts w:ascii="Times New Roman" w:eastAsia="Times New Roman" w:hAnsi="Times New Roman" w:cs="Times New Roman"/>
          <w:sz w:val="24"/>
          <w:szCs w:val="24"/>
          <w:lang w:eastAsia="ru-RU"/>
        </w:rPr>
        <w:t xml:space="preserve"> электронного аукциона, соответствующ</w:t>
      </w:r>
      <w:r w:rsidR="001B4511">
        <w:rPr>
          <w:rFonts w:ascii="Times New Roman" w:eastAsia="Times New Roman" w:hAnsi="Times New Roman" w:cs="Times New Roman"/>
          <w:sz w:val="24"/>
          <w:szCs w:val="24"/>
          <w:lang w:eastAsia="ru-RU"/>
        </w:rPr>
        <w:t>его</w:t>
      </w:r>
      <w:r w:rsid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p>
    <w:p w14:paraId="2786BA41" w14:textId="6AA75141"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2FE50A26" w14:textId="77777777" w:rsidR="00DD5A57" w:rsidRDefault="00DD5A57"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536"/>
        <w:gridCol w:w="2430"/>
      </w:tblGrid>
      <w:tr w:rsidR="009207C7" w:rsidRPr="00DF47BB" w14:paraId="5A2DA4BF" w14:textId="77777777" w:rsidTr="005B2FAC">
        <w:trPr>
          <w:trHeight w:val="872"/>
        </w:trPr>
        <w:tc>
          <w:tcPr>
            <w:tcW w:w="1093" w:type="pct"/>
            <w:shd w:val="clear" w:color="auto" w:fill="auto"/>
            <w:vAlign w:val="center"/>
          </w:tcPr>
          <w:p w14:paraId="76A41299"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Регистрационный номер заявки</w:t>
            </w:r>
          </w:p>
        </w:tc>
        <w:tc>
          <w:tcPr>
            <w:tcW w:w="2715" w:type="pct"/>
            <w:shd w:val="clear" w:color="auto" w:fill="auto"/>
            <w:vAlign w:val="center"/>
          </w:tcPr>
          <w:p w14:paraId="0F6A6043"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1192" w:type="pct"/>
            <w:shd w:val="clear" w:color="auto" w:fill="auto"/>
            <w:vAlign w:val="center"/>
          </w:tcPr>
          <w:p w14:paraId="7EFB945F"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ИНН</w:t>
            </w:r>
          </w:p>
          <w:p w14:paraId="1477FCE5"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p>
        </w:tc>
      </w:tr>
      <w:tr w:rsidR="005B2FAC" w:rsidRPr="00DF47BB" w14:paraId="77FDAE31" w14:textId="77777777" w:rsidTr="005B2FAC">
        <w:trPr>
          <w:trHeight w:val="559"/>
        </w:trPr>
        <w:tc>
          <w:tcPr>
            <w:tcW w:w="1093" w:type="pct"/>
            <w:shd w:val="clear" w:color="auto" w:fill="auto"/>
            <w:vAlign w:val="center"/>
          </w:tcPr>
          <w:p w14:paraId="24161F23" w14:textId="32C4623B" w:rsidR="005B2FAC" w:rsidRPr="00DF47BB"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715" w:type="pct"/>
            <w:shd w:val="clear" w:color="auto" w:fill="auto"/>
            <w:vAlign w:val="center"/>
          </w:tcPr>
          <w:p w14:paraId="7FB53CD4" w14:textId="1D2BF7BF" w:rsidR="005B2FAC" w:rsidRPr="00DF47BB" w:rsidRDefault="005B2FAC" w:rsidP="005B2FAC">
            <w:pPr>
              <w:spacing w:after="0" w:line="240" w:lineRule="auto"/>
              <w:jc w:val="center"/>
              <w:rPr>
                <w:rFonts w:ascii="Times New Roman" w:eastAsia="Times New Roman" w:hAnsi="Times New Roman" w:cs="Times New Roman"/>
                <w:lang w:eastAsia="ru-RU"/>
              </w:rPr>
            </w:pPr>
            <w:r w:rsidRPr="0085044A">
              <w:rPr>
                <w:rFonts w:ascii="Times New Roman" w:eastAsia="Times New Roman" w:hAnsi="Times New Roman" w:cs="Times New Roman"/>
                <w:sz w:val="24"/>
                <w:szCs w:val="24"/>
                <w:lang w:eastAsia="ru-RU"/>
              </w:rPr>
              <w:t>Общество с</w:t>
            </w:r>
            <w:r>
              <w:rPr>
                <w:rFonts w:ascii="Times New Roman" w:eastAsia="Times New Roman" w:hAnsi="Times New Roman" w:cs="Times New Roman"/>
                <w:sz w:val="24"/>
                <w:szCs w:val="24"/>
                <w:lang w:eastAsia="ru-RU"/>
              </w:rPr>
              <w:t xml:space="preserve"> ограниченной ответственностью «</w:t>
            </w:r>
            <w:proofErr w:type="spellStart"/>
            <w:r w:rsidRPr="0085044A">
              <w:rPr>
                <w:rFonts w:ascii="Times New Roman" w:eastAsia="Times New Roman" w:hAnsi="Times New Roman" w:cs="Times New Roman"/>
                <w:sz w:val="24"/>
                <w:szCs w:val="24"/>
                <w:lang w:eastAsia="ru-RU"/>
              </w:rPr>
              <w:t>Ремстройсервис</w:t>
            </w:r>
            <w:proofErr w:type="spellEnd"/>
            <w:r>
              <w:rPr>
                <w:rFonts w:ascii="Times New Roman" w:eastAsia="Times New Roman" w:hAnsi="Times New Roman" w:cs="Times New Roman"/>
                <w:sz w:val="24"/>
                <w:szCs w:val="24"/>
                <w:lang w:eastAsia="ru-RU"/>
              </w:rPr>
              <w:t>»</w:t>
            </w:r>
          </w:p>
        </w:tc>
        <w:tc>
          <w:tcPr>
            <w:tcW w:w="1192" w:type="pct"/>
            <w:shd w:val="clear" w:color="auto" w:fill="auto"/>
            <w:vAlign w:val="center"/>
          </w:tcPr>
          <w:p w14:paraId="66EB9D48" w14:textId="0A6FD2B6" w:rsidR="005B2FAC" w:rsidRPr="00DF47BB" w:rsidRDefault="005B2FAC" w:rsidP="005B2FAC">
            <w:pPr>
              <w:spacing w:after="0" w:line="240" w:lineRule="auto"/>
              <w:jc w:val="center"/>
              <w:rPr>
                <w:rFonts w:ascii="Times New Roman" w:eastAsia="Times New Roman" w:hAnsi="Times New Roman" w:cs="Times New Roman"/>
                <w:lang w:eastAsia="ru-RU"/>
              </w:rPr>
            </w:pPr>
            <w:r w:rsidRPr="005B2FAC">
              <w:rPr>
                <w:rFonts w:ascii="Times New Roman" w:eastAsia="Times New Roman" w:hAnsi="Times New Roman" w:cs="Times New Roman"/>
                <w:lang w:eastAsia="ru-RU"/>
              </w:rPr>
              <w:t>7802121323</w:t>
            </w:r>
          </w:p>
        </w:tc>
      </w:tr>
    </w:tbl>
    <w:p w14:paraId="47914D0A" w14:textId="77777777" w:rsidR="006139B6" w:rsidRDefault="006139B6" w:rsidP="00437CC2">
      <w:pPr>
        <w:pStyle w:val="a8"/>
        <w:spacing w:after="0" w:line="240" w:lineRule="auto"/>
        <w:ind w:left="0" w:firstLine="567"/>
        <w:jc w:val="both"/>
        <w:rPr>
          <w:rFonts w:ascii="Times New Roman" w:eastAsia="Times New Roman" w:hAnsi="Times New Roman" w:cs="Times New Roman"/>
          <w:sz w:val="24"/>
          <w:szCs w:val="24"/>
          <w:lang w:eastAsia="ru-RU"/>
        </w:rPr>
      </w:pPr>
    </w:p>
    <w:p w14:paraId="5330CE5B" w14:textId="0B1F3718"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02A95DE" w14:textId="115C822C" w:rsidR="009207C7" w:rsidRDefault="009207C7" w:rsidP="009207C7">
      <w:pPr>
        <w:pStyle w:val="a8"/>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Отказать в допуске</w:t>
      </w:r>
      <w:r w:rsidRPr="009207C7">
        <w:rPr>
          <w:rFonts w:ascii="Times New Roman" w:eastAsia="Times New Roman" w:hAnsi="Times New Roman" w:cs="Times New Roman"/>
          <w:sz w:val="24"/>
          <w:szCs w:val="24"/>
          <w:lang w:eastAsia="ru-RU"/>
        </w:rPr>
        <w:t xml:space="preserve"> к участию в электронном аукционе следующ</w:t>
      </w:r>
      <w:r w:rsidR="007364A7">
        <w:rPr>
          <w:rFonts w:ascii="Times New Roman" w:eastAsia="Times New Roman" w:hAnsi="Times New Roman" w:cs="Times New Roman"/>
          <w:sz w:val="24"/>
          <w:szCs w:val="24"/>
          <w:lang w:eastAsia="ru-RU"/>
        </w:rPr>
        <w:t>им</w:t>
      </w:r>
      <w:r w:rsidRPr="009207C7">
        <w:rPr>
          <w:rFonts w:ascii="Times New Roman" w:eastAsia="Times New Roman" w:hAnsi="Times New Roman" w:cs="Times New Roman"/>
          <w:sz w:val="24"/>
          <w:szCs w:val="24"/>
          <w:lang w:eastAsia="ru-RU"/>
        </w:rPr>
        <w:t xml:space="preserve"> участник</w:t>
      </w:r>
      <w:r w:rsidR="007364A7">
        <w:rPr>
          <w:rFonts w:ascii="Times New Roman" w:eastAsia="Times New Roman" w:hAnsi="Times New Roman" w:cs="Times New Roman"/>
          <w:sz w:val="24"/>
          <w:szCs w:val="24"/>
          <w:lang w:eastAsia="ru-RU"/>
        </w:rPr>
        <w:t>ам</w:t>
      </w:r>
      <w:r w:rsidRPr="009207C7">
        <w:rPr>
          <w:rFonts w:ascii="Times New Roman" w:eastAsia="Times New Roman" w:hAnsi="Times New Roman" w:cs="Times New Roman"/>
          <w:sz w:val="24"/>
          <w:szCs w:val="24"/>
          <w:lang w:eastAsia="ru-RU"/>
        </w:rPr>
        <w:t xml:space="preserve"> электронного аукциона, </w:t>
      </w:r>
      <w:r>
        <w:rPr>
          <w:rFonts w:ascii="Times New Roman" w:eastAsia="Times New Roman" w:hAnsi="Times New Roman" w:cs="Times New Roman"/>
          <w:sz w:val="24"/>
          <w:szCs w:val="24"/>
          <w:lang w:eastAsia="ru-RU"/>
        </w:rPr>
        <w:t xml:space="preserve">не </w:t>
      </w:r>
      <w:r w:rsidRPr="009207C7">
        <w:rPr>
          <w:rFonts w:ascii="Times New Roman" w:eastAsia="Times New Roman" w:hAnsi="Times New Roman" w:cs="Times New Roman"/>
          <w:sz w:val="24"/>
          <w:szCs w:val="24"/>
          <w:lang w:eastAsia="ru-RU"/>
        </w:rPr>
        <w:t>соответствующ</w:t>
      </w:r>
      <w:r w:rsidR="007364A7">
        <w:rPr>
          <w:rFonts w:ascii="Times New Roman" w:eastAsia="Times New Roman" w:hAnsi="Times New Roman" w:cs="Times New Roman"/>
          <w:sz w:val="24"/>
          <w:szCs w:val="24"/>
          <w:lang w:eastAsia="ru-RU"/>
        </w:rPr>
        <w:t>им</w:t>
      </w:r>
      <w:r w:rsidRP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r w:rsidR="00437CC2">
        <w:rPr>
          <w:rFonts w:ascii="Times New Roman" w:eastAsia="Times New Roman" w:hAnsi="Times New Roman" w:cs="Times New Roman"/>
          <w:sz w:val="24"/>
          <w:szCs w:val="24"/>
          <w:lang w:eastAsia="ru-RU"/>
        </w:rPr>
        <w:t>:</w:t>
      </w:r>
    </w:p>
    <w:p w14:paraId="2CC456A4" w14:textId="77777777" w:rsidR="00437CC2" w:rsidRDefault="00437CC2" w:rsidP="00437CC2">
      <w:pPr>
        <w:pStyle w:val="a8"/>
        <w:widowControl w:val="0"/>
        <w:tabs>
          <w:tab w:val="left" w:pos="1134"/>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536"/>
        <w:gridCol w:w="2430"/>
      </w:tblGrid>
      <w:tr w:rsidR="00437CC2" w:rsidRPr="00DF47BB" w14:paraId="3881C21D" w14:textId="77777777" w:rsidTr="005B2FAC">
        <w:trPr>
          <w:trHeight w:val="878"/>
        </w:trPr>
        <w:tc>
          <w:tcPr>
            <w:tcW w:w="1093" w:type="pct"/>
            <w:shd w:val="clear" w:color="auto" w:fill="auto"/>
            <w:vAlign w:val="center"/>
          </w:tcPr>
          <w:p w14:paraId="033CA820"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Регистрационный номер заявки</w:t>
            </w:r>
          </w:p>
        </w:tc>
        <w:tc>
          <w:tcPr>
            <w:tcW w:w="2715" w:type="pct"/>
            <w:shd w:val="clear" w:color="auto" w:fill="auto"/>
            <w:vAlign w:val="center"/>
          </w:tcPr>
          <w:p w14:paraId="490A7F3C"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1192" w:type="pct"/>
            <w:shd w:val="clear" w:color="auto" w:fill="auto"/>
            <w:vAlign w:val="center"/>
          </w:tcPr>
          <w:p w14:paraId="32BFEFB3"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ИНН</w:t>
            </w:r>
          </w:p>
          <w:p w14:paraId="085B7AC6"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p>
        </w:tc>
      </w:tr>
      <w:tr w:rsidR="005B2FAC" w:rsidRPr="00DF47BB" w14:paraId="745B6768" w14:textId="77777777" w:rsidTr="005B2FAC">
        <w:trPr>
          <w:trHeight w:val="693"/>
        </w:trPr>
        <w:tc>
          <w:tcPr>
            <w:tcW w:w="1093" w:type="pct"/>
            <w:shd w:val="clear" w:color="auto" w:fill="auto"/>
            <w:vAlign w:val="center"/>
          </w:tcPr>
          <w:p w14:paraId="6F47DB6F" w14:textId="637D492E" w:rsidR="005B2FAC" w:rsidRPr="00DF47BB"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715" w:type="pct"/>
            <w:shd w:val="clear" w:color="auto" w:fill="auto"/>
            <w:vAlign w:val="center"/>
          </w:tcPr>
          <w:p w14:paraId="32BA325A" w14:textId="7526AE79" w:rsidR="005B2FAC" w:rsidRPr="00DF47BB"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Общество с ограниченной ответственностью "ГРИНВУД ИМПЕРА ДСК"</w:t>
            </w:r>
          </w:p>
        </w:tc>
        <w:tc>
          <w:tcPr>
            <w:tcW w:w="1192" w:type="pct"/>
            <w:shd w:val="clear" w:color="auto" w:fill="auto"/>
            <w:vAlign w:val="center"/>
          </w:tcPr>
          <w:p w14:paraId="2C2A7872" w14:textId="5B0820E2" w:rsidR="005B2FAC" w:rsidRPr="00DF47BB"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7802431276</w:t>
            </w:r>
          </w:p>
        </w:tc>
      </w:tr>
      <w:tr w:rsidR="005B2FAC" w:rsidRPr="00DF47BB" w14:paraId="32FAC9DB" w14:textId="77777777" w:rsidTr="005B2FAC">
        <w:trPr>
          <w:trHeight w:val="703"/>
        </w:trPr>
        <w:tc>
          <w:tcPr>
            <w:tcW w:w="1093" w:type="pct"/>
            <w:shd w:val="clear" w:color="auto" w:fill="auto"/>
            <w:vAlign w:val="center"/>
          </w:tcPr>
          <w:p w14:paraId="26398721" w14:textId="717F206A" w:rsidR="005B2FAC" w:rsidRPr="00DF47BB"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715" w:type="pct"/>
            <w:shd w:val="clear" w:color="auto" w:fill="auto"/>
            <w:vAlign w:val="center"/>
          </w:tcPr>
          <w:p w14:paraId="0801B244" w14:textId="11EADC99" w:rsidR="005B2FAC" w:rsidRPr="00DF47BB"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 xml:space="preserve">Общество с ограниченной ответственностью </w:t>
            </w:r>
            <w:r>
              <w:rPr>
                <w:rFonts w:ascii="Times New Roman" w:eastAsia="Times New Roman" w:hAnsi="Times New Roman" w:cs="Times New Roman"/>
                <w:sz w:val="24"/>
                <w:szCs w:val="24"/>
                <w:lang w:eastAsia="ru-RU"/>
              </w:rPr>
              <w:t>«</w:t>
            </w:r>
            <w:r w:rsidRPr="00F4369D">
              <w:rPr>
                <w:rFonts w:ascii="Times New Roman" w:eastAsia="Times New Roman" w:hAnsi="Times New Roman" w:cs="Times New Roman"/>
                <w:sz w:val="24"/>
                <w:szCs w:val="24"/>
                <w:lang w:eastAsia="ru-RU"/>
              </w:rPr>
              <w:t>СТРОИТЕЛЬНАЯ КОМПАНИЯ РЕНОВА</w:t>
            </w:r>
            <w:r>
              <w:rPr>
                <w:rFonts w:ascii="Times New Roman" w:eastAsia="Times New Roman" w:hAnsi="Times New Roman" w:cs="Times New Roman"/>
                <w:sz w:val="24"/>
                <w:szCs w:val="24"/>
                <w:lang w:eastAsia="ru-RU"/>
              </w:rPr>
              <w:t>»</w:t>
            </w:r>
          </w:p>
        </w:tc>
        <w:tc>
          <w:tcPr>
            <w:tcW w:w="1192" w:type="pct"/>
            <w:shd w:val="clear" w:color="auto" w:fill="auto"/>
            <w:vAlign w:val="center"/>
          </w:tcPr>
          <w:p w14:paraId="4420A22F" w14:textId="47ACF82C" w:rsidR="005B2FAC" w:rsidRPr="00DF47BB"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7802829638</w:t>
            </w:r>
          </w:p>
        </w:tc>
      </w:tr>
    </w:tbl>
    <w:p w14:paraId="38FEBAEC" w14:textId="77777777" w:rsidR="00A97221" w:rsidRDefault="00A97221" w:rsidP="002250AB">
      <w:pPr>
        <w:spacing w:after="0"/>
        <w:ind w:firstLine="567"/>
        <w:rPr>
          <w:rFonts w:ascii="Times New Roman" w:eastAsia="Times New Roman" w:hAnsi="Times New Roman" w:cs="Times New Roman"/>
          <w:sz w:val="24"/>
          <w:szCs w:val="24"/>
          <w:lang w:eastAsia="ru-RU"/>
        </w:rPr>
      </w:pPr>
    </w:p>
    <w:p w14:paraId="78B54EDC" w14:textId="3D3BC4EE" w:rsidR="00437CC2" w:rsidRDefault="00437CC2" w:rsidP="002250AB">
      <w:pPr>
        <w:spacing w:after="0"/>
        <w:ind w:firstLine="567"/>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Голосование: «за» - единогласно</w:t>
      </w:r>
    </w:p>
    <w:p w14:paraId="5E9F4522" w14:textId="77777777" w:rsidR="002250AB" w:rsidRDefault="002250AB" w:rsidP="002250AB">
      <w:pPr>
        <w:spacing w:after="0"/>
        <w:ind w:firstLine="567"/>
        <w:rPr>
          <w:rFonts w:ascii="Times New Roman" w:eastAsia="Times New Roman" w:hAnsi="Times New Roman" w:cs="Times New Roman"/>
          <w:sz w:val="24"/>
          <w:szCs w:val="24"/>
          <w:lang w:eastAsia="ru-RU"/>
        </w:rPr>
      </w:pPr>
    </w:p>
    <w:p w14:paraId="1E74EA91" w14:textId="77777777" w:rsidR="000801C7" w:rsidRPr="002D0B11" w:rsidRDefault="000801C7"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D0B11">
        <w:rPr>
          <w:rFonts w:ascii="Times New Roman" w:eastAsia="Times New Roman" w:hAnsi="Times New Roman" w:cs="Times New Roman"/>
          <w:sz w:val="24"/>
          <w:szCs w:val="24"/>
          <w:lang w:eastAsia="ru-RU"/>
        </w:rPr>
        <w:t>В связи с допуском только одного участника электронного аукциона к участию в электронном аукционе, электронный аукцион признан несостоявшимся в соответствии с пунктом 163 Положения и подпунктом 1.1. пункта 1 раздела VIII документации об электронном аукционе.</w:t>
      </w:r>
    </w:p>
    <w:p w14:paraId="06578A01" w14:textId="77777777" w:rsidR="000801C7" w:rsidRPr="002D0B11" w:rsidRDefault="000801C7" w:rsidP="000801C7">
      <w:pPr>
        <w:pStyle w:val="a8"/>
        <w:tabs>
          <w:tab w:val="left" w:pos="1134"/>
        </w:tabs>
        <w:spacing w:after="0" w:line="240" w:lineRule="auto"/>
        <w:ind w:left="567"/>
        <w:jc w:val="both"/>
        <w:rPr>
          <w:rFonts w:ascii="Times New Roman" w:eastAsia="Times New Roman" w:hAnsi="Times New Roman" w:cs="Times New Roman"/>
          <w:sz w:val="24"/>
          <w:szCs w:val="24"/>
          <w:lang w:eastAsia="ru-RU"/>
        </w:rPr>
      </w:pPr>
    </w:p>
    <w:p w14:paraId="1E22F331" w14:textId="1AAEF699" w:rsidR="00E86FC8" w:rsidRDefault="00E86FC8" w:rsidP="00E86FC8">
      <w:pPr>
        <w:numPr>
          <w:ilvl w:val="1"/>
          <w:numId w:val="5"/>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E86FC8">
        <w:rPr>
          <w:rFonts w:ascii="Times New Roman" w:eastAsia="Times New Roman" w:hAnsi="Times New Roman" w:cs="Times New Roman"/>
          <w:sz w:val="24"/>
          <w:szCs w:val="24"/>
          <w:lang w:eastAsia="ru-RU"/>
        </w:rPr>
        <w:t xml:space="preserve">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и в соответствии с </w:t>
      </w:r>
      <w:r w:rsidRPr="00632DA6">
        <w:rPr>
          <w:rFonts w:ascii="Times New Roman" w:eastAsia="Times New Roman" w:hAnsi="Times New Roman" w:cs="Times New Roman"/>
          <w:sz w:val="24"/>
          <w:szCs w:val="24"/>
          <w:lang w:eastAsia="ru-RU"/>
        </w:rPr>
        <w:t xml:space="preserve">пунктом 165 Положения и пунктом 2 раздела VIII </w:t>
      </w:r>
      <w:r w:rsidRPr="006E73B4">
        <w:rPr>
          <w:rFonts w:ascii="Times New Roman" w:eastAsia="Times New Roman" w:hAnsi="Times New Roman" w:cs="Times New Roman"/>
          <w:sz w:val="24"/>
          <w:szCs w:val="24"/>
          <w:lang w:eastAsia="ru-RU"/>
        </w:rPr>
        <w:t xml:space="preserve">документации </w:t>
      </w:r>
      <w:r w:rsidRPr="0043002E">
        <w:rPr>
          <w:rFonts w:ascii="Times New Roman" w:eastAsia="Times New Roman" w:hAnsi="Times New Roman" w:cs="Times New Roman"/>
          <w:sz w:val="24"/>
          <w:szCs w:val="24"/>
          <w:lang w:eastAsia="ru-RU"/>
        </w:rPr>
        <w:t xml:space="preserve">об электронном аукционе, договор об оказании услуг и (или) выполнении работ по </w:t>
      </w:r>
      <w:r w:rsidRPr="003127C7">
        <w:rPr>
          <w:rFonts w:ascii="Times New Roman" w:eastAsia="Times New Roman" w:hAnsi="Times New Roman" w:cs="Times New Roman"/>
          <w:sz w:val="24"/>
          <w:szCs w:val="24"/>
          <w:lang w:eastAsia="ru-RU"/>
        </w:rPr>
        <w:t xml:space="preserve">капитальному ремонту общего имущества в многоквартирном доме заключается с единственным </w:t>
      </w:r>
      <w:r w:rsidRPr="00265B34">
        <w:rPr>
          <w:rFonts w:ascii="Times New Roman" w:eastAsia="Times New Roman" w:hAnsi="Times New Roman" w:cs="Times New Roman"/>
          <w:sz w:val="24"/>
          <w:szCs w:val="24"/>
          <w:lang w:eastAsia="ru-RU"/>
        </w:rPr>
        <w:t xml:space="preserve">участником, допущенным к электронному аукциону, </w:t>
      </w:r>
      <w:r w:rsidR="006966D2" w:rsidRPr="00265B34">
        <w:rPr>
          <w:rFonts w:ascii="Times New Roman" w:eastAsia="Times New Roman" w:hAnsi="Times New Roman" w:cs="Times New Roman"/>
          <w:sz w:val="24"/>
          <w:szCs w:val="24"/>
          <w:lang w:eastAsia="ru-RU"/>
        </w:rPr>
        <w:t xml:space="preserve">обществом с ограниченной ответственностью </w:t>
      </w:r>
      <w:r w:rsidR="005B2FAC">
        <w:rPr>
          <w:rFonts w:ascii="Times New Roman" w:eastAsia="Times New Roman" w:hAnsi="Times New Roman" w:cs="Times New Roman"/>
          <w:sz w:val="24"/>
          <w:szCs w:val="24"/>
          <w:lang w:eastAsia="ru-RU"/>
        </w:rPr>
        <w:t>«</w:t>
      </w:r>
      <w:proofErr w:type="spellStart"/>
      <w:r w:rsidR="005B2FAC" w:rsidRPr="0085044A">
        <w:rPr>
          <w:rFonts w:ascii="Times New Roman" w:eastAsia="Times New Roman" w:hAnsi="Times New Roman" w:cs="Times New Roman"/>
          <w:sz w:val="24"/>
          <w:szCs w:val="24"/>
          <w:lang w:eastAsia="ru-RU"/>
        </w:rPr>
        <w:t>Ремстройсервис</w:t>
      </w:r>
      <w:proofErr w:type="spellEnd"/>
      <w:r w:rsidR="005B2FAC">
        <w:rPr>
          <w:rFonts w:ascii="Times New Roman" w:eastAsia="Times New Roman" w:hAnsi="Times New Roman" w:cs="Times New Roman"/>
          <w:sz w:val="24"/>
          <w:szCs w:val="24"/>
          <w:lang w:eastAsia="ru-RU"/>
        </w:rPr>
        <w:t>».</w:t>
      </w:r>
    </w:p>
    <w:p w14:paraId="09724134" w14:textId="00DD5A4C" w:rsidR="00DD5A57" w:rsidRDefault="00DD5A57" w:rsidP="005B2FAC">
      <w:pPr>
        <w:spacing w:after="0" w:line="240" w:lineRule="auto"/>
        <w:rPr>
          <w:rFonts w:ascii="Times New Roman" w:eastAsia="Times New Roman" w:hAnsi="Times New Roman" w:cs="Times New Roman"/>
          <w:b/>
          <w:sz w:val="24"/>
          <w:szCs w:val="24"/>
          <w:lang w:eastAsia="ru-RU"/>
        </w:rPr>
      </w:pPr>
    </w:p>
    <w:p w14:paraId="6B3393C8" w14:textId="060E0A45" w:rsid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5B8B52BE" w14:textId="77777777" w:rsidR="00DD5A57" w:rsidRDefault="00DD5A57" w:rsidP="008837EC">
      <w:pPr>
        <w:spacing w:after="0" w:line="240" w:lineRule="auto"/>
        <w:rPr>
          <w:rFonts w:ascii="Times New Roman" w:eastAsia="Times New Roman" w:hAnsi="Times New Roman" w:cs="Times New Roman"/>
          <w:b/>
          <w:sz w:val="24"/>
          <w:szCs w:val="24"/>
          <w:lang w:eastAsia="ru-RU"/>
        </w:rPr>
      </w:pPr>
    </w:p>
    <w:p w14:paraId="34B952D2" w14:textId="63593A08" w:rsid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2E5969"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6B892A6" w14:textId="49BCD2F1" w:rsidR="00DD5A57" w:rsidRDefault="00DD5A57" w:rsidP="00745B20">
      <w:pPr>
        <w:spacing w:after="0" w:line="240" w:lineRule="auto"/>
        <w:jc w:val="both"/>
        <w:rPr>
          <w:rFonts w:ascii="Times New Roman" w:eastAsia="Times New Roman" w:hAnsi="Times New Roman" w:cs="Times New Roman"/>
          <w:sz w:val="24"/>
          <w:szCs w:val="24"/>
          <w:lang w:eastAsia="ru-RU"/>
        </w:rPr>
      </w:pPr>
    </w:p>
    <w:p w14:paraId="6BF547C2" w14:textId="77777777" w:rsidR="00DD5A57" w:rsidRDefault="00DD5A57" w:rsidP="00745B20">
      <w:pPr>
        <w:spacing w:after="0" w:line="240" w:lineRule="auto"/>
        <w:jc w:val="both"/>
        <w:rPr>
          <w:rFonts w:ascii="Times New Roman" w:eastAsia="Times New Roman" w:hAnsi="Times New Roman" w:cs="Times New Roman"/>
          <w:sz w:val="24"/>
          <w:szCs w:val="24"/>
          <w:lang w:eastAsia="ru-RU"/>
        </w:rPr>
      </w:pPr>
    </w:p>
    <w:p w14:paraId="336BE182" w14:textId="6A3128B5" w:rsidR="00745B20" w:rsidRDefault="00745B20" w:rsidP="00F0219B">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6A000D" w:rsidRPr="006A000D">
        <w:rPr>
          <w:rFonts w:ascii="Times New Roman" w:eastAsia="Calibri" w:hAnsi="Times New Roman" w:cs="Times New Roman"/>
          <w:color w:val="000000"/>
          <w:sz w:val="24"/>
          <w:szCs w:val="24"/>
        </w:rPr>
        <w:t>057270000012100098</w:t>
      </w:r>
      <w:r w:rsidR="00B34E73">
        <w:rPr>
          <w:rFonts w:ascii="Times New Roman" w:eastAsia="Calibri" w:hAnsi="Times New Roman" w:cs="Times New Roman"/>
          <w:color w:val="000000"/>
          <w:sz w:val="24"/>
          <w:szCs w:val="24"/>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4629"/>
        <w:gridCol w:w="4716"/>
      </w:tblGrid>
      <w:tr w:rsidR="00595004" w:rsidRPr="00595004" w14:paraId="4347D1D9" w14:textId="77777777" w:rsidTr="004231DB">
        <w:tc>
          <w:tcPr>
            <w:tcW w:w="4629" w:type="dxa"/>
            <w:vAlign w:val="bottom"/>
            <w:hideMark/>
          </w:tcPr>
          <w:p w14:paraId="5914180A" w14:textId="77777777" w:rsidR="00595004" w:rsidRPr="00595004" w:rsidRDefault="00595004" w:rsidP="00595004">
            <w:pPr>
              <w:spacing w:before="240" w:after="0" w:line="240" w:lineRule="auto"/>
              <w:rPr>
                <w:rFonts w:ascii="Times New Roman" w:hAnsi="Times New Roman"/>
                <w:b/>
                <w:sz w:val="24"/>
                <w:szCs w:val="24"/>
              </w:rPr>
            </w:pPr>
            <w:bookmarkStart w:id="3" w:name="_Hlk507660630"/>
          </w:p>
          <w:p w14:paraId="72EB1C8F" w14:textId="77777777" w:rsidR="00595004" w:rsidRPr="00595004" w:rsidRDefault="00595004" w:rsidP="00595004">
            <w:pPr>
              <w:spacing w:before="240" w:after="0" w:line="240" w:lineRule="auto"/>
              <w:rPr>
                <w:rFonts w:ascii="Times New Roman" w:hAnsi="Times New Roman"/>
                <w:b/>
                <w:sz w:val="24"/>
                <w:szCs w:val="24"/>
              </w:rPr>
            </w:pPr>
            <w:r w:rsidRPr="00595004">
              <w:rPr>
                <w:rFonts w:ascii="Times New Roman" w:hAnsi="Times New Roman"/>
                <w:b/>
                <w:sz w:val="24"/>
                <w:szCs w:val="24"/>
              </w:rPr>
              <w:t xml:space="preserve">Председатель комиссии: </w:t>
            </w:r>
          </w:p>
        </w:tc>
        <w:tc>
          <w:tcPr>
            <w:tcW w:w="4716" w:type="dxa"/>
          </w:tcPr>
          <w:p w14:paraId="40B38D7D"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595004" w:rsidRPr="00595004" w14:paraId="5CC54C95" w14:textId="77777777" w:rsidTr="004231DB">
        <w:tc>
          <w:tcPr>
            <w:tcW w:w="4629" w:type="dxa"/>
            <w:hideMark/>
          </w:tcPr>
          <w:p w14:paraId="354A38B7"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И.В. Крылов</w:t>
            </w:r>
          </w:p>
        </w:tc>
        <w:tc>
          <w:tcPr>
            <w:tcW w:w="4716" w:type="dxa"/>
            <w:hideMark/>
          </w:tcPr>
          <w:p w14:paraId="7B6E97DF"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7A6A44F6" w14:textId="77777777" w:rsidTr="004231DB">
        <w:trPr>
          <w:trHeight w:val="909"/>
        </w:trPr>
        <w:tc>
          <w:tcPr>
            <w:tcW w:w="4629" w:type="dxa"/>
            <w:hideMark/>
          </w:tcPr>
          <w:p w14:paraId="1817D2AA"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p>
          <w:p w14:paraId="64F971C3"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r w:rsidRPr="00595004">
              <w:rPr>
                <w:rFonts w:ascii="Times New Roman" w:hAnsi="Times New Roman"/>
                <w:b/>
                <w:color w:val="000000"/>
                <w:sz w:val="24"/>
                <w:szCs w:val="24"/>
              </w:rPr>
              <w:t>Члены комиссии:</w:t>
            </w:r>
          </w:p>
        </w:tc>
        <w:tc>
          <w:tcPr>
            <w:tcW w:w="4716" w:type="dxa"/>
            <w:vAlign w:val="bottom"/>
            <w:hideMark/>
          </w:tcPr>
          <w:p w14:paraId="508E33E9" w14:textId="77777777" w:rsidR="00595004" w:rsidRPr="00595004" w:rsidRDefault="00595004" w:rsidP="00595004">
            <w:pPr>
              <w:rPr>
                <w:rFonts w:ascii="Times New Roman" w:hAnsi="Times New Roman"/>
                <w:b/>
                <w:color w:val="000000"/>
                <w:sz w:val="24"/>
                <w:szCs w:val="24"/>
              </w:rPr>
            </w:pPr>
          </w:p>
        </w:tc>
      </w:tr>
      <w:tr w:rsidR="00595004" w:rsidRPr="00595004" w14:paraId="2D813341" w14:textId="77777777" w:rsidTr="004231DB">
        <w:tc>
          <w:tcPr>
            <w:tcW w:w="4629" w:type="dxa"/>
          </w:tcPr>
          <w:p w14:paraId="59E490F8"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И.Ю. Наумов</w:t>
            </w:r>
          </w:p>
        </w:tc>
        <w:tc>
          <w:tcPr>
            <w:tcW w:w="4716" w:type="dxa"/>
            <w:vAlign w:val="bottom"/>
          </w:tcPr>
          <w:p w14:paraId="309A60D2"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bookmarkEnd w:id="3"/>
      <w:tr w:rsidR="00595004" w:rsidRPr="00595004" w14:paraId="3788B149" w14:textId="77777777" w:rsidTr="004231DB">
        <w:tc>
          <w:tcPr>
            <w:tcW w:w="4629" w:type="dxa"/>
          </w:tcPr>
          <w:p w14:paraId="50980BB8"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 xml:space="preserve">Л.К. </w:t>
            </w:r>
            <w:proofErr w:type="spellStart"/>
            <w:r w:rsidRPr="00595004">
              <w:rPr>
                <w:rFonts w:ascii="Times New Roman" w:hAnsi="Times New Roman"/>
                <w:sz w:val="24"/>
                <w:szCs w:val="24"/>
              </w:rPr>
              <w:t>Самойлюк</w:t>
            </w:r>
            <w:proofErr w:type="spellEnd"/>
          </w:p>
        </w:tc>
        <w:tc>
          <w:tcPr>
            <w:tcW w:w="4716" w:type="dxa"/>
            <w:vAlign w:val="bottom"/>
          </w:tcPr>
          <w:p w14:paraId="74067A24"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1CE69AE" w14:textId="77777777" w:rsidTr="004231DB">
        <w:tc>
          <w:tcPr>
            <w:tcW w:w="4629" w:type="dxa"/>
          </w:tcPr>
          <w:p w14:paraId="12062141"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В.Н. Нестеренко</w:t>
            </w:r>
          </w:p>
        </w:tc>
        <w:tc>
          <w:tcPr>
            <w:tcW w:w="4716" w:type="dxa"/>
            <w:vAlign w:val="bottom"/>
          </w:tcPr>
          <w:p w14:paraId="10366507"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769A4D4" w14:textId="77777777" w:rsidTr="004231DB">
        <w:tc>
          <w:tcPr>
            <w:tcW w:w="4629" w:type="dxa"/>
          </w:tcPr>
          <w:p w14:paraId="36B8EB2A"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А.П. Ковальчук</w:t>
            </w:r>
          </w:p>
        </w:tc>
        <w:tc>
          <w:tcPr>
            <w:tcW w:w="4716" w:type="dxa"/>
            <w:vAlign w:val="bottom"/>
          </w:tcPr>
          <w:p w14:paraId="6F227183"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7046662" w14:textId="77777777" w:rsidTr="004231DB">
        <w:tc>
          <w:tcPr>
            <w:tcW w:w="4629" w:type="dxa"/>
          </w:tcPr>
          <w:p w14:paraId="4AE524C5"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eastAsia="Droid Sans" w:hAnsi="Times New Roman" w:cs="Times New Roman"/>
                <w:kern w:val="2"/>
                <w:sz w:val="24"/>
                <w:szCs w:val="24"/>
                <w:lang w:eastAsia="zh-CN" w:bidi="hi-IN"/>
              </w:rPr>
              <w:t>Я.Н. Свешников</w:t>
            </w:r>
          </w:p>
        </w:tc>
        <w:tc>
          <w:tcPr>
            <w:tcW w:w="4716" w:type="dxa"/>
            <w:vAlign w:val="bottom"/>
          </w:tcPr>
          <w:p w14:paraId="53C0658B"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05A5BB58" w14:textId="77777777" w:rsidTr="004231DB">
        <w:tc>
          <w:tcPr>
            <w:tcW w:w="4629" w:type="dxa"/>
          </w:tcPr>
          <w:p w14:paraId="1ED86BC2"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Droid Sans" w:hAnsi="Times New Roman" w:cs="Times New Roman"/>
                <w:kern w:val="2"/>
                <w:sz w:val="24"/>
                <w:szCs w:val="24"/>
                <w:lang w:eastAsia="zh-CN" w:bidi="hi-IN"/>
              </w:rPr>
            </w:pPr>
            <w:r w:rsidRPr="00595004">
              <w:rPr>
                <w:rFonts w:ascii="Times New Roman" w:eastAsia="Droid Sans" w:hAnsi="Times New Roman" w:cs="Times New Roman"/>
                <w:kern w:val="1"/>
                <w:sz w:val="24"/>
                <w:szCs w:val="24"/>
                <w:lang w:eastAsia="zh-CN" w:bidi="hi-IN"/>
              </w:rPr>
              <w:t>Е.В. Морозова</w:t>
            </w:r>
          </w:p>
        </w:tc>
        <w:tc>
          <w:tcPr>
            <w:tcW w:w="4716" w:type="dxa"/>
            <w:vAlign w:val="bottom"/>
          </w:tcPr>
          <w:p w14:paraId="6FAAC71E"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E11A8A4" w14:textId="77777777" w:rsidTr="004231DB">
        <w:tc>
          <w:tcPr>
            <w:tcW w:w="4629" w:type="dxa"/>
            <w:hideMark/>
          </w:tcPr>
          <w:p w14:paraId="7F0D050E" w14:textId="77777777" w:rsidR="005B2FAC" w:rsidRDefault="005B2FAC" w:rsidP="00595004">
            <w:pPr>
              <w:widowControl w:val="0"/>
              <w:autoSpaceDE w:val="0"/>
              <w:autoSpaceDN w:val="0"/>
              <w:adjustRightInd w:val="0"/>
              <w:spacing w:before="240" w:after="0" w:line="240" w:lineRule="auto"/>
              <w:jc w:val="both"/>
              <w:rPr>
                <w:rFonts w:ascii="Times New Roman" w:hAnsi="Times New Roman"/>
                <w:b/>
                <w:color w:val="000000"/>
                <w:sz w:val="24"/>
                <w:szCs w:val="24"/>
              </w:rPr>
            </w:pPr>
          </w:p>
          <w:p w14:paraId="1A71B092" w14:textId="36192E2B"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r w:rsidRPr="00595004">
              <w:rPr>
                <w:rFonts w:ascii="Times New Roman" w:hAnsi="Times New Roman"/>
                <w:b/>
                <w:color w:val="000000"/>
                <w:sz w:val="24"/>
                <w:szCs w:val="24"/>
              </w:rPr>
              <w:t>Секретари комиссии:</w:t>
            </w:r>
          </w:p>
        </w:tc>
        <w:tc>
          <w:tcPr>
            <w:tcW w:w="4716" w:type="dxa"/>
            <w:vAlign w:val="bottom"/>
            <w:hideMark/>
          </w:tcPr>
          <w:p w14:paraId="168F99F2" w14:textId="77777777" w:rsidR="00595004" w:rsidRPr="00595004" w:rsidRDefault="00595004" w:rsidP="00595004">
            <w:pPr>
              <w:rPr>
                <w:rFonts w:ascii="Times New Roman" w:hAnsi="Times New Roman"/>
                <w:b/>
                <w:color w:val="000000"/>
                <w:sz w:val="24"/>
                <w:szCs w:val="24"/>
              </w:rPr>
            </w:pPr>
          </w:p>
        </w:tc>
      </w:tr>
      <w:tr w:rsidR="00595004" w:rsidRPr="00595004" w14:paraId="640135FF" w14:textId="77777777" w:rsidTr="004231DB">
        <w:tc>
          <w:tcPr>
            <w:tcW w:w="4629" w:type="dxa"/>
            <w:hideMark/>
          </w:tcPr>
          <w:p w14:paraId="267F593F"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s="Times New Roman"/>
                <w:sz w:val="24"/>
                <w:szCs w:val="24"/>
              </w:rPr>
            </w:pPr>
            <w:r w:rsidRPr="00595004">
              <w:rPr>
                <w:rFonts w:ascii="Times New Roman" w:eastAsia="Droid Sans" w:hAnsi="Times New Roman" w:cs="Lohit Hindi"/>
                <w:kern w:val="2"/>
                <w:sz w:val="24"/>
                <w:szCs w:val="24"/>
                <w:lang w:eastAsia="zh-CN" w:bidi="hi-IN"/>
              </w:rPr>
              <w:t>И.Е. Нефедова</w:t>
            </w:r>
          </w:p>
        </w:tc>
        <w:tc>
          <w:tcPr>
            <w:tcW w:w="4716" w:type="dxa"/>
            <w:vAlign w:val="bottom"/>
            <w:hideMark/>
          </w:tcPr>
          <w:p w14:paraId="7E8F8C2A"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766DA3B6" w14:textId="77777777" w:rsidTr="004231DB">
        <w:tc>
          <w:tcPr>
            <w:tcW w:w="4629" w:type="dxa"/>
          </w:tcPr>
          <w:p w14:paraId="7F1585D1"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Calibri" w:hAnsi="Times New Roman" w:cs="Times New Roman"/>
                <w:sz w:val="24"/>
                <w:szCs w:val="24"/>
              </w:rPr>
            </w:pPr>
            <w:r w:rsidRPr="00595004">
              <w:rPr>
                <w:rFonts w:ascii="Times New Roman" w:eastAsia="Droid Sans" w:hAnsi="Times New Roman" w:cs="Lohit Hindi"/>
                <w:kern w:val="2"/>
                <w:sz w:val="24"/>
                <w:szCs w:val="24"/>
                <w:lang w:eastAsia="zh-CN" w:bidi="hi-IN"/>
              </w:rPr>
              <w:t>Д.С. Кишман</w:t>
            </w:r>
          </w:p>
        </w:tc>
        <w:tc>
          <w:tcPr>
            <w:tcW w:w="4716" w:type="dxa"/>
            <w:vAlign w:val="bottom"/>
          </w:tcPr>
          <w:p w14:paraId="77BBB076"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bl>
    <w:p w14:paraId="59F84709" w14:textId="08C06041" w:rsidR="005E2EC6" w:rsidRDefault="005E2EC6" w:rsidP="00F47124">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5E2EC6" w:rsidSect="00550F77">
      <w:footerReference w:type="even" r:id="rId14"/>
      <w:footerReference w:type="default" r:id="rId15"/>
      <w:pgSz w:w="11906" w:h="16838"/>
      <w:pgMar w:top="1134" w:right="567" w:bottom="993" w:left="1134" w:header="21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F4800" w14:textId="77777777" w:rsidR="00057EAF" w:rsidRDefault="00057EAF" w:rsidP="00A41FF2">
      <w:pPr>
        <w:spacing w:after="0" w:line="240" w:lineRule="auto"/>
      </w:pPr>
      <w:r>
        <w:separator/>
      </w:r>
    </w:p>
  </w:endnote>
  <w:endnote w:type="continuationSeparator" w:id="0">
    <w:p w14:paraId="28611C2D" w14:textId="77777777" w:rsidR="00057EAF" w:rsidRDefault="00057EAF"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DA6BD0"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793866"/>
      <w:docPartObj>
        <w:docPartGallery w:val="Page Numbers (Bottom of Page)"/>
        <w:docPartUnique/>
      </w:docPartObj>
    </w:sdtPr>
    <w:sdtEndPr/>
    <w:sdtContent>
      <w:p w14:paraId="07CB2EA0" w14:textId="5B445957" w:rsidR="00964D30" w:rsidRDefault="00964D30">
        <w:pPr>
          <w:pStyle w:val="a3"/>
          <w:jc w:val="center"/>
        </w:pPr>
        <w:r>
          <w:fldChar w:fldCharType="begin"/>
        </w:r>
        <w:r>
          <w:instrText>PAGE   \* MERGEFORMAT</w:instrText>
        </w:r>
        <w:r>
          <w:fldChar w:fldCharType="separate"/>
        </w:r>
        <w:r w:rsidR="00DA6BD0">
          <w:rPr>
            <w:noProof/>
          </w:rPr>
          <w:t>3</w:t>
        </w:r>
        <w:r>
          <w:fldChar w:fldCharType="end"/>
        </w:r>
      </w:p>
    </w:sdtContent>
  </w:sdt>
  <w:p w14:paraId="5A778318" w14:textId="77777777" w:rsidR="00964D30" w:rsidRDefault="00964D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4F94" w14:textId="77777777" w:rsidR="00057EAF" w:rsidRDefault="00057EAF" w:rsidP="00A41FF2">
      <w:pPr>
        <w:spacing w:after="0" w:line="240" w:lineRule="auto"/>
      </w:pPr>
      <w:r>
        <w:separator/>
      </w:r>
    </w:p>
  </w:footnote>
  <w:footnote w:type="continuationSeparator" w:id="0">
    <w:p w14:paraId="5FEDE895" w14:textId="77777777" w:rsidR="00057EAF" w:rsidRDefault="00057EAF"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9384A3A4"/>
    <w:lvl w:ilvl="0" w:tplc="86224ADE">
      <w:start w:val="1"/>
      <w:numFmt w:val="decimal"/>
      <w:suff w:val="nothing"/>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2CF7501"/>
    <w:multiLevelType w:val="hybridMultilevel"/>
    <w:tmpl w:val="C9D6B0A2"/>
    <w:lvl w:ilvl="0" w:tplc="0624D78C">
      <w:start w:val="1"/>
      <w:numFmt w:val="decimal"/>
      <w:lvlText w:val="%1."/>
      <w:lvlJc w:val="left"/>
      <w:pPr>
        <w:ind w:left="927"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48"/>
    <w:rsid w:val="000138F7"/>
    <w:rsid w:val="00021491"/>
    <w:rsid w:val="00057EAF"/>
    <w:rsid w:val="000801C7"/>
    <w:rsid w:val="0008322F"/>
    <w:rsid w:val="000908B1"/>
    <w:rsid w:val="00092368"/>
    <w:rsid w:val="000E65D0"/>
    <w:rsid w:val="000F10EB"/>
    <w:rsid w:val="000F7E57"/>
    <w:rsid w:val="001120A0"/>
    <w:rsid w:val="00137CA6"/>
    <w:rsid w:val="00161898"/>
    <w:rsid w:val="001622AE"/>
    <w:rsid w:val="00175666"/>
    <w:rsid w:val="001862BB"/>
    <w:rsid w:val="00197048"/>
    <w:rsid w:val="001A70A1"/>
    <w:rsid w:val="001B4511"/>
    <w:rsid w:val="001C44E4"/>
    <w:rsid w:val="001E2619"/>
    <w:rsid w:val="00202369"/>
    <w:rsid w:val="00206FB3"/>
    <w:rsid w:val="002227F4"/>
    <w:rsid w:val="002250AB"/>
    <w:rsid w:val="00244F71"/>
    <w:rsid w:val="00246E74"/>
    <w:rsid w:val="00264448"/>
    <w:rsid w:val="00264C08"/>
    <w:rsid w:val="00265B34"/>
    <w:rsid w:val="00271AEF"/>
    <w:rsid w:val="00282CFC"/>
    <w:rsid w:val="002B58D3"/>
    <w:rsid w:val="002C642C"/>
    <w:rsid w:val="002D0B11"/>
    <w:rsid w:val="002E5969"/>
    <w:rsid w:val="002F5379"/>
    <w:rsid w:val="002F6F45"/>
    <w:rsid w:val="003127C7"/>
    <w:rsid w:val="0031545F"/>
    <w:rsid w:val="00316752"/>
    <w:rsid w:val="0036193F"/>
    <w:rsid w:val="0036262D"/>
    <w:rsid w:val="00367AEC"/>
    <w:rsid w:val="003776A3"/>
    <w:rsid w:val="00392D0C"/>
    <w:rsid w:val="00397D0C"/>
    <w:rsid w:val="003D5430"/>
    <w:rsid w:val="003E1AF8"/>
    <w:rsid w:val="0043002E"/>
    <w:rsid w:val="00437CC2"/>
    <w:rsid w:val="00437EAF"/>
    <w:rsid w:val="004431F0"/>
    <w:rsid w:val="00446FCE"/>
    <w:rsid w:val="0045627F"/>
    <w:rsid w:val="00460FF4"/>
    <w:rsid w:val="004677AC"/>
    <w:rsid w:val="004C03EE"/>
    <w:rsid w:val="005047F0"/>
    <w:rsid w:val="00534538"/>
    <w:rsid w:val="00550F77"/>
    <w:rsid w:val="005774C1"/>
    <w:rsid w:val="0059372D"/>
    <w:rsid w:val="005942EC"/>
    <w:rsid w:val="00595004"/>
    <w:rsid w:val="005B2FAC"/>
    <w:rsid w:val="005E2EC6"/>
    <w:rsid w:val="00600F3D"/>
    <w:rsid w:val="006139B6"/>
    <w:rsid w:val="006245EE"/>
    <w:rsid w:val="00632DA6"/>
    <w:rsid w:val="0064334A"/>
    <w:rsid w:val="00651C07"/>
    <w:rsid w:val="00690D62"/>
    <w:rsid w:val="006966D2"/>
    <w:rsid w:val="006A000D"/>
    <w:rsid w:val="006A1860"/>
    <w:rsid w:val="006E73B4"/>
    <w:rsid w:val="006F260C"/>
    <w:rsid w:val="006F731B"/>
    <w:rsid w:val="00706DF3"/>
    <w:rsid w:val="007364A7"/>
    <w:rsid w:val="00745B20"/>
    <w:rsid w:val="007803A4"/>
    <w:rsid w:val="007B1A1C"/>
    <w:rsid w:val="007B6E88"/>
    <w:rsid w:val="007C308F"/>
    <w:rsid w:val="007C72F4"/>
    <w:rsid w:val="007F1411"/>
    <w:rsid w:val="0080651F"/>
    <w:rsid w:val="00837195"/>
    <w:rsid w:val="008378B3"/>
    <w:rsid w:val="00855B02"/>
    <w:rsid w:val="0086050F"/>
    <w:rsid w:val="00861390"/>
    <w:rsid w:val="008649DB"/>
    <w:rsid w:val="008837EC"/>
    <w:rsid w:val="008E5DE1"/>
    <w:rsid w:val="008F4BDC"/>
    <w:rsid w:val="00913CD7"/>
    <w:rsid w:val="009207C7"/>
    <w:rsid w:val="009244D4"/>
    <w:rsid w:val="00925AD0"/>
    <w:rsid w:val="00927928"/>
    <w:rsid w:val="00964D30"/>
    <w:rsid w:val="0098332F"/>
    <w:rsid w:val="009B4E91"/>
    <w:rsid w:val="009B503A"/>
    <w:rsid w:val="009E5458"/>
    <w:rsid w:val="009F6A98"/>
    <w:rsid w:val="00A24351"/>
    <w:rsid w:val="00A37FB3"/>
    <w:rsid w:val="00A41B9F"/>
    <w:rsid w:val="00A41FF2"/>
    <w:rsid w:val="00A44945"/>
    <w:rsid w:val="00A56D17"/>
    <w:rsid w:val="00A74FCF"/>
    <w:rsid w:val="00A84F8B"/>
    <w:rsid w:val="00A85A1E"/>
    <w:rsid w:val="00A97221"/>
    <w:rsid w:val="00AA2408"/>
    <w:rsid w:val="00AA3D73"/>
    <w:rsid w:val="00AB5FE7"/>
    <w:rsid w:val="00AB7C4B"/>
    <w:rsid w:val="00AC7596"/>
    <w:rsid w:val="00AF0CD0"/>
    <w:rsid w:val="00AF6AF3"/>
    <w:rsid w:val="00B12480"/>
    <w:rsid w:val="00B34E73"/>
    <w:rsid w:val="00B42AB5"/>
    <w:rsid w:val="00B44667"/>
    <w:rsid w:val="00B45B94"/>
    <w:rsid w:val="00B45FA7"/>
    <w:rsid w:val="00B6006C"/>
    <w:rsid w:val="00B62321"/>
    <w:rsid w:val="00BB1970"/>
    <w:rsid w:val="00BB1CBE"/>
    <w:rsid w:val="00BC11C2"/>
    <w:rsid w:val="00BD4853"/>
    <w:rsid w:val="00BF68EB"/>
    <w:rsid w:val="00C00427"/>
    <w:rsid w:val="00C070ED"/>
    <w:rsid w:val="00C13D7D"/>
    <w:rsid w:val="00C323CC"/>
    <w:rsid w:val="00C355A4"/>
    <w:rsid w:val="00C960B7"/>
    <w:rsid w:val="00CA5554"/>
    <w:rsid w:val="00CB2496"/>
    <w:rsid w:val="00CD22B1"/>
    <w:rsid w:val="00CE087C"/>
    <w:rsid w:val="00CE68CC"/>
    <w:rsid w:val="00D040D4"/>
    <w:rsid w:val="00D04C88"/>
    <w:rsid w:val="00D5542B"/>
    <w:rsid w:val="00D61700"/>
    <w:rsid w:val="00D62F85"/>
    <w:rsid w:val="00D7301A"/>
    <w:rsid w:val="00DA6BD0"/>
    <w:rsid w:val="00DC1752"/>
    <w:rsid w:val="00DC7F8A"/>
    <w:rsid w:val="00DD2BC6"/>
    <w:rsid w:val="00DD33AA"/>
    <w:rsid w:val="00DD5A57"/>
    <w:rsid w:val="00DE317E"/>
    <w:rsid w:val="00DF47BB"/>
    <w:rsid w:val="00DF5D58"/>
    <w:rsid w:val="00DF5EBF"/>
    <w:rsid w:val="00E43977"/>
    <w:rsid w:val="00E62106"/>
    <w:rsid w:val="00E86FC8"/>
    <w:rsid w:val="00E97D11"/>
    <w:rsid w:val="00EA6031"/>
    <w:rsid w:val="00EB0E35"/>
    <w:rsid w:val="00EB4561"/>
    <w:rsid w:val="00EB7F46"/>
    <w:rsid w:val="00EC1D93"/>
    <w:rsid w:val="00EC4280"/>
    <w:rsid w:val="00EC769A"/>
    <w:rsid w:val="00ED089B"/>
    <w:rsid w:val="00EF3EF6"/>
    <w:rsid w:val="00F0219B"/>
    <w:rsid w:val="00F47124"/>
    <w:rsid w:val="00F50673"/>
    <w:rsid w:val="00F67255"/>
    <w:rsid w:val="00F754C9"/>
    <w:rsid w:val="00F963E9"/>
    <w:rsid w:val="00FA6B85"/>
    <w:rsid w:val="00FB7A47"/>
    <w:rsid w:val="00FC02F8"/>
    <w:rsid w:val="00FD678B"/>
    <w:rsid w:val="00FE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customStyle="1" w:styleId="1">
    <w:name w:val="Неразрешенное упоминание1"/>
    <w:basedOn w:val="a0"/>
    <w:uiPriority w:val="99"/>
    <w:semiHidden/>
    <w:unhideWhenUsed/>
    <w:rsid w:val="001A70A1"/>
    <w:rPr>
      <w:color w:val="808080"/>
      <w:shd w:val="clear" w:color="auto" w:fill="E6E6E6"/>
    </w:rPr>
  </w:style>
  <w:style w:type="paragraph" w:styleId="af1">
    <w:name w:val="No Spacing"/>
    <w:uiPriority w:val="1"/>
    <w:qFormat/>
    <w:rsid w:val="009B503A"/>
    <w:pPr>
      <w:spacing w:after="0" w:line="240" w:lineRule="auto"/>
    </w:pPr>
  </w:style>
  <w:style w:type="paragraph" w:customStyle="1" w:styleId="Style35">
    <w:name w:val="Style35"/>
    <w:basedOn w:val="a"/>
    <w:uiPriority w:val="99"/>
    <w:rsid w:val="00EC4280"/>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665937065">
      <w:bodyDiv w:val="1"/>
      <w:marLeft w:val="0"/>
      <w:marRight w:val="0"/>
      <w:marTop w:val="0"/>
      <w:marBottom w:val="0"/>
      <w:divBdr>
        <w:top w:val="none" w:sz="0" w:space="0" w:color="auto"/>
        <w:left w:val="none" w:sz="0" w:space="0" w:color="auto"/>
        <w:bottom w:val="none" w:sz="0" w:space="0" w:color="auto"/>
        <w:right w:val="none" w:sz="0" w:space="0" w:color="auto"/>
      </w:divBdr>
    </w:div>
    <w:div w:id="737631000">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2051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B7A6-3A3B-4828-8660-4DB8F450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120</cp:revision>
  <cp:lastPrinted>2021-02-01T13:45:00Z</cp:lastPrinted>
  <dcterms:created xsi:type="dcterms:W3CDTF">2017-03-31T09:14:00Z</dcterms:created>
  <dcterms:modified xsi:type="dcterms:W3CDTF">2021-04-07T09:35:00Z</dcterms:modified>
</cp:coreProperties>
</file>