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52D60" w14:textId="77777777" w:rsidR="00BA05E8" w:rsidRPr="00EF0269" w:rsidRDefault="00BA05E8" w:rsidP="00BA05E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EF0269">
        <w:rPr>
          <w:rFonts w:ascii="Arial" w:eastAsia="Arial" w:hAnsi="Arial" w:cs="Arial"/>
          <w:b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785B693" wp14:editId="0FBA1EF0">
            <wp:extent cx="2390775" cy="733425"/>
            <wp:effectExtent l="0" t="0" r="9525" b="9525"/>
            <wp:docPr id="2" name="Рисунок 2" descr="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9A81EF" w14:textId="77777777" w:rsidR="00BA05E8" w:rsidRPr="00EF0269" w:rsidRDefault="00BA05E8" w:rsidP="00BA05E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14:paraId="3277814C" w14:textId="77777777" w:rsidR="00BA05E8" w:rsidRPr="00B52861" w:rsidRDefault="00BA05E8" w:rsidP="00BA05E8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ar-SA"/>
        </w:rPr>
      </w:pPr>
      <w:r w:rsidRPr="00B52861">
        <w:rPr>
          <w:rFonts w:eastAsia="Times New Roman" w:cs="Times New Roman"/>
          <w:b/>
          <w:sz w:val="20"/>
          <w:szCs w:val="20"/>
          <w:lang w:eastAsia="ar-SA"/>
        </w:rPr>
        <w:t>ОБЩЕСТВО С ОГРАНИЧЕННОЙ ОТВЕТСТВЕННОСТЬЮ</w:t>
      </w:r>
    </w:p>
    <w:p w14:paraId="2DA8016C" w14:textId="77777777" w:rsidR="00BA05E8" w:rsidRPr="00B52861" w:rsidRDefault="00BA05E8" w:rsidP="00BA05E8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ar-SA"/>
        </w:rPr>
      </w:pPr>
      <w:r w:rsidRPr="00B52861">
        <w:rPr>
          <w:rFonts w:eastAsia="Times New Roman" w:cs="Times New Roman"/>
          <w:b/>
          <w:sz w:val="20"/>
          <w:szCs w:val="20"/>
          <w:lang w:eastAsia="ar-SA"/>
        </w:rPr>
        <w:t>«МАСТЕР РУФ»</w:t>
      </w:r>
    </w:p>
    <w:p w14:paraId="214B6AA5" w14:textId="77777777" w:rsidR="00BA05E8" w:rsidRPr="00543C13" w:rsidRDefault="00BA05E8" w:rsidP="00543C13">
      <w:pPr>
        <w:pStyle w:val="a3"/>
        <w:pBdr>
          <w:bottom w:val="single" w:sz="12" w:space="1" w:color="auto"/>
        </w:pBdr>
        <w:jc w:val="center"/>
        <w:rPr>
          <w:rFonts w:eastAsia="Times New Roman" w:cs="Times New Roman"/>
          <w:b/>
          <w:sz w:val="20"/>
          <w:szCs w:val="20"/>
          <w:lang w:eastAsia="ar-SA"/>
        </w:rPr>
      </w:pPr>
      <w:r w:rsidRPr="00B52861">
        <w:rPr>
          <w:rFonts w:eastAsia="Times New Roman" w:cs="Times New Roman"/>
          <w:b/>
          <w:sz w:val="20"/>
          <w:szCs w:val="20"/>
          <w:lang w:eastAsia="ar-SA"/>
        </w:rPr>
        <w:t>194292, Санкт-Петербург, 2-й Верхний пер., д.10, лит. А, тел/факс+7 (812)</w:t>
      </w:r>
      <w:r w:rsidRPr="00B52861">
        <w:rPr>
          <w:rFonts w:eastAsia="Times New Roman" w:cs="Times New Roman"/>
          <w:b/>
          <w:i/>
          <w:sz w:val="20"/>
          <w:szCs w:val="20"/>
          <w:lang w:eastAsia="ar-SA"/>
        </w:rPr>
        <w:t xml:space="preserve"> </w:t>
      </w:r>
      <w:r w:rsidRPr="00B52861">
        <w:rPr>
          <w:rFonts w:eastAsia="Times New Roman" w:cs="Times New Roman"/>
          <w:b/>
          <w:sz w:val="20"/>
          <w:szCs w:val="20"/>
          <w:lang w:eastAsia="ar-SA"/>
        </w:rPr>
        <w:t>449-40-</w:t>
      </w:r>
      <w:r w:rsidR="007E3C46">
        <w:rPr>
          <w:rFonts w:eastAsia="Times New Roman" w:cs="Times New Roman"/>
          <w:b/>
          <w:sz w:val="20"/>
          <w:szCs w:val="20"/>
          <w:lang w:eastAsia="ar-SA"/>
        </w:rPr>
        <w:t>7</w:t>
      </w:r>
      <w:r w:rsidRPr="00B52861">
        <w:rPr>
          <w:rFonts w:eastAsia="Times New Roman" w:cs="Times New Roman"/>
          <w:b/>
          <w:sz w:val="20"/>
          <w:szCs w:val="20"/>
          <w:lang w:eastAsia="ar-SA"/>
        </w:rPr>
        <w:t>0</w:t>
      </w:r>
    </w:p>
    <w:p w14:paraId="654710AF" w14:textId="77777777" w:rsidR="004A510F" w:rsidRDefault="004A510F" w:rsidP="00487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FBE3B" w14:textId="77777777" w:rsidR="00984A7A" w:rsidRDefault="00984A7A" w:rsidP="00984A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9743E64" w14:textId="246F9801" w:rsidR="00984A7A" w:rsidRPr="00786A89" w:rsidRDefault="00786A89" w:rsidP="00984A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6A89">
        <w:rPr>
          <w:rFonts w:ascii="Times New Roman" w:hAnsi="Times New Roman" w:cs="Times New Roman"/>
          <w:b/>
          <w:sz w:val="24"/>
          <w:szCs w:val="24"/>
        </w:rPr>
        <w:t>Запрос ра</w:t>
      </w:r>
      <w:r w:rsidRPr="00786A89">
        <w:rPr>
          <w:rFonts w:ascii="Times New Roman" w:eastAsia="Calibri" w:hAnsi="Times New Roman" w:cs="Times New Roman"/>
          <w:b/>
          <w:sz w:val="24"/>
          <w:szCs w:val="24"/>
        </w:rPr>
        <w:t>зъ</w:t>
      </w:r>
      <w:r w:rsidRPr="00786A89">
        <w:rPr>
          <w:rFonts w:ascii="Times New Roman" w:hAnsi="Times New Roman" w:cs="Times New Roman"/>
          <w:b/>
          <w:sz w:val="24"/>
          <w:szCs w:val="24"/>
        </w:rPr>
        <w:t xml:space="preserve">яснений </w:t>
      </w:r>
    </w:p>
    <w:p w14:paraId="34616FDC" w14:textId="77777777" w:rsidR="00F90ECC" w:rsidRDefault="00F90ECC" w:rsidP="00F90E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7DD0215" w14:textId="34A5B306" w:rsidR="00786A89" w:rsidRDefault="00786A89" w:rsidP="00786A8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В соответствии с представленной аукционной документацией на </w:t>
      </w:r>
      <w:r w:rsidRPr="00786A89">
        <w:rPr>
          <w:rFonts w:ascii="Times New Roman" w:eastAsia="Calibri" w:hAnsi="Times New Roman" w:cs="Times New Roman"/>
          <w:sz w:val="24"/>
          <w:szCs w:val="24"/>
        </w:rPr>
        <w:t>выполнение работ по разработке проектной документации на проведение капитального ремонта общего имущества в многоквартирном(-ых) доме(-ах) в Санкт-Петербурге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Прошу дать следующие разъяснения. </w:t>
      </w:r>
    </w:p>
    <w:p w14:paraId="1B71559E" w14:textId="1233A51C" w:rsidR="00786A89" w:rsidRDefault="00786A89" w:rsidP="00786A8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Pr="00786A89">
        <w:rPr>
          <w:rFonts w:ascii="Times New Roman" w:eastAsia="Calibri" w:hAnsi="Times New Roman" w:cs="Times New Roman"/>
          <w:sz w:val="24"/>
          <w:szCs w:val="24"/>
        </w:rPr>
        <w:t>Согласно пункту 1 статьи 711 Гражданского кодекса Российской Федерации, заказчик обязан уплатить подрядчику обусловленную цену после окончательной сдачи результатов работы при условии, что работа выполнена надлежащим образом и в согласованный срок, либо с согласия заказчика досрочно.</w:t>
      </w:r>
    </w:p>
    <w:p w14:paraId="6251E27C" w14:textId="09984639" w:rsidR="00786A89" w:rsidRDefault="00786A89" w:rsidP="00786A8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Между тем, в представленн</w:t>
      </w:r>
      <w:r w:rsidR="002756BE">
        <w:rPr>
          <w:rFonts w:ascii="Times New Roman" w:eastAsia="Calibri" w:hAnsi="Times New Roman" w:cs="Times New Roman"/>
          <w:sz w:val="24"/>
          <w:szCs w:val="24"/>
        </w:rPr>
        <w:t>ом в аукционной документации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проект</w:t>
      </w:r>
      <w:r w:rsidR="002756BE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договора, условие оплаты работ не определено,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непривязано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 событию.  </w:t>
      </w:r>
    </w:p>
    <w:p w14:paraId="10E58DC0" w14:textId="051698B4" w:rsidR="00786A89" w:rsidRDefault="00786A89" w:rsidP="00786A89">
      <w:pPr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Так, 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Pr="00BF7EAE"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 xml:space="preserve"> проекта договора указано: 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561123">
        <w:rPr>
          <w:rFonts w:ascii="Times New Roman" w:eastAsia="Calibri" w:hAnsi="Times New Roman" w:cs="Times New Roman"/>
          <w:sz w:val="24"/>
          <w:szCs w:val="24"/>
        </w:rPr>
        <w:t xml:space="preserve"> случае выполнения работ по разработке проектной документации для выполнения работ по капитальному ремонту многоквартирного(-ых) дома(-</w:t>
      </w:r>
      <w:proofErr w:type="spellStart"/>
      <w:r w:rsidRPr="00561123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561123">
        <w:rPr>
          <w:rFonts w:ascii="Times New Roman" w:eastAsia="Calibri" w:hAnsi="Times New Roman" w:cs="Times New Roman"/>
          <w:sz w:val="24"/>
          <w:szCs w:val="24"/>
        </w:rPr>
        <w:t>), являющегося(-</w:t>
      </w:r>
      <w:proofErr w:type="spellStart"/>
      <w:r w:rsidRPr="00561123">
        <w:rPr>
          <w:rFonts w:ascii="Times New Roman" w:eastAsia="Calibri" w:hAnsi="Times New Roman" w:cs="Times New Roman"/>
          <w:sz w:val="24"/>
          <w:szCs w:val="24"/>
        </w:rPr>
        <w:t>ихся</w:t>
      </w:r>
      <w:proofErr w:type="spellEnd"/>
      <w:r w:rsidRPr="00561123">
        <w:rPr>
          <w:rFonts w:ascii="Times New Roman" w:eastAsia="Calibri" w:hAnsi="Times New Roman" w:cs="Times New Roman"/>
          <w:sz w:val="24"/>
          <w:szCs w:val="24"/>
        </w:rPr>
        <w:t>) объектом(-</w:t>
      </w:r>
      <w:proofErr w:type="spellStart"/>
      <w:r w:rsidRPr="00561123">
        <w:rPr>
          <w:rFonts w:ascii="Times New Roman" w:eastAsia="Calibri" w:hAnsi="Times New Roman" w:cs="Times New Roman"/>
          <w:sz w:val="24"/>
          <w:szCs w:val="24"/>
        </w:rPr>
        <w:t>ами</w:t>
      </w:r>
      <w:proofErr w:type="spellEnd"/>
      <w:r w:rsidRPr="00561123">
        <w:rPr>
          <w:rFonts w:ascii="Times New Roman" w:eastAsia="Calibri" w:hAnsi="Times New Roman" w:cs="Times New Roman"/>
          <w:sz w:val="24"/>
          <w:szCs w:val="24"/>
        </w:rPr>
        <w:t>) (выявленным(-и) объектом(-</w:t>
      </w:r>
      <w:proofErr w:type="spellStart"/>
      <w:r w:rsidRPr="00561123">
        <w:rPr>
          <w:rFonts w:ascii="Times New Roman" w:eastAsia="Calibri" w:hAnsi="Times New Roman" w:cs="Times New Roman"/>
          <w:sz w:val="24"/>
          <w:szCs w:val="24"/>
        </w:rPr>
        <w:t>ами</w:t>
      </w:r>
      <w:proofErr w:type="spellEnd"/>
      <w:r w:rsidRPr="00561123">
        <w:rPr>
          <w:rFonts w:ascii="Times New Roman" w:eastAsia="Calibri" w:hAnsi="Times New Roman" w:cs="Times New Roman"/>
          <w:sz w:val="24"/>
          <w:szCs w:val="24"/>
        </w:rPr>
        <w:t>)) культурного наследия, оплата выполненных работ не может превышать 80 % от стоимости выполненных работ до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наследия. Окончательный расчет с Подрядчиком в размере 20 % от стоимости выполненных работ осуществляется после получения Заказчиком подтверждения факта выдачи уполномоченным органом разрешения на проведение в соответствии с разработанной проектной документацией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EECEE3B" w14:textId="49FD0691" w:rsidR="00786A89" w:rsidRDefault="00786A89" w:rsidP="00786A89">
      <w:pPr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этом, </w:t>
      </w:r>
      <w:r w:rsidR="00BC02A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п. 4.5. договора оплата производится на основании подписанного акта сдачи-приемки работ. </w:t>
      </w:r>
    </w:p>
    <w:p w14:paraId="0AF1B8ED" w14:textId="6002AA8C" w:rsidR="00BC02AC" w:rsidRDefault="00BC02AC" w:rsidP="00786A89">
      <w:pPr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2AC">
        <w:rPr>
          <w:rFonts w:ascii="Times New Roman" w:eastAsia="Calibri" w:hAnsi="Times New Roman" w:cs="Times New Roman"/>
          <w:sz w:val="24"/>
          <w:szCs w:val="24"/>
        </w:rPr>
        <w:t>Статья 190 Гражданского кодекса предусматривает исче</w:t>
      </w:r>
      <w:bookmarkStart w:id="0" w:name="_GoBack"/>
      <w:bookmarkEnd w:id="0"/>
      <w:r w:rsidRPr="00BC02AC">
        <w:rPr>
          <w:rFonts w:ascii="Times New Roman" w:eastAsia="Calibri" w:hAnsi="Times New Roman" w:cs="Times New Roman"/>
          <w:sz w:val="24"/>
          <w:szCs w:val="24"/>
        </w:rPr>
        <w:t>рпывающий перечень способов определения срока: календарной датой или истечением периода времени, указанием на событие, которое должно неизбежно наступить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15593A0" w14:textId="734BDD25" w:rsidR="00BC02AC" w:rsidRDefault="00BC02AC" w:rsidP="00786A89">
      <w:pPr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Пункты 4.4. и 4.5 договора не позволяют однозначно </w:t>
      </w:r>
      <w:r w:rsidRPr="00BC02AC">
        <w:rPr>
          <w:rFonts w:ascii="Times New Roman" w:eastAsia="Calibri" w:hAnsi="Times New Roman" w:cs="Times New Roman"/>
          <w:sz w:val="24"/>
          <w:szCs w:val="24"/>
        </w:rPr>
        <w:t>определ</w:t>
      </w:r>
      <w:r>
        <w:rPr>
          <w:rFonts w:ascii="Times New Roman" w:eastAsia="Calibri" w:hAnsi="Times New Roman" w:cs="Times New Roman"/>
          <w:sz w:val="24"/>
          <w:szCs w:val="24"/>
        </w:rPr>
        <w:t>ить</w:t>
      </w:r>
      <w:r w:rsidRPr="00BC02AC">
        <w:rPr>
          <w:rFonts w:ascii="Times New Roman" w:eastAsia="Calibri" w:hAnsi="Times New Roman" w:cs="Times New Roman"/>
          <w:sz w:val="24"/>
          <w:szCs w:val="24"/>
        </w:rPr>
        <w:t xml:space="preserve"> событие, которое должно неизбежно наступить,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наступления обязанности заказчика оплатить выполненные работы. Указание на событие - </w:t>
      </w:r>
      <w:r w:rsidRPr="00561123">
        <w:rPr>
          <w:rFonts w:ascii="Times New Roman" w:eastAsia="Calibri" w:hAnsi="Times New Roman" w:cs="Times New Roman"/>
          <w:sz w:val="24"/>
          <w:szCs w:val="24"/>
        </w:rPr>
        <w:t>получения Заказчиком подтверждения факта выдачи уполномоченным органом разрешения на проведение в соответствии с разработанной проектной документацией работ по сохранению объекта культурного наследия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02AC">
        <w:rPr>
          <w:rFonts w:ascii="Times New Roman" w:eastAsia="Calibri" w:hAnsi="Times New Roman" w:cs="Times New Roman"/>
          <w:sz w:val="24"/>
          <w:szCs w:val="24"/>
        </w:rPr>
        <w:t>не может квалифицироваться как условие о сроке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так как проведение работ может не наступить, в том числе по причине исключения дома и программы или его уничтожением. </w:t>
      </w:r>
    </w:p>
    <w:p w14:paraId="406FD432" w14:textId="49A67453" w:rsidR="00BC02AC" w:rsidRDefault="00D84A64" w:rsidP="00786A89">
      <w:pPr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Дополнительное</w:t>
      </w:r>
      <w:r w:rsidR="00BC02AC">
        <w:rPr>
          <w:rFonts w:ascii="Times New Roman" w:eastAsia="Calibri" w:hAnsi="Times New Roman" w:cs="Times New Roman"/>
          <w:sz w:val="24"/>
          <w:szCs w:val="24"/>
        </w:rPr>
        <w:t xml:space="preserve"> прошу </w:t>
      </w:r>
      <w:r>
        <w:rPr>
          <w:rFonts w:ascii="Times New Roman" w:eastAsia="Calibri" w:hAnsi="Times New Roman" w:cs="Times New Roman"/>
          <w:sz w:val="24"/>
          <w:szCs w:val="24"/>
        </w:rPr>
        <w:t>обратить</w:t>
      </w:r>
      <w:r w:rsidR="00BC02AC">
        <w:rPr>
          <w:rFonts w:ascii="Times New Roman" w:eastAsia="Calibri" w:hAnsi="Times New Roman" w:cs="Times New Roman"/>
          <w:sz w:val="24"/>
          <w:szCs w:val="24"/>
        </w:rPr>
        <w:t xml:space="preserve"> внимание на п. </w:t>
      </w:r>
      <w:r>
        <w:rPr>
          <w:rFonts w:ascii="Times New Roman" w:eastAsia="Calibri" w:hAnsi="Times New Roman" w:cs="Times New Roman"/>
          <w:sz w:val="24"/>
          <w:szCs w:val="24"/>
        </w:rPr>
        <w:t xml:space="preserve">8.8. договора: </w:t>
      </w:r>
      <w:r w:rsidRPr="001D334B">
        <w:rPr>
          <w:rFonts w:ascii="Times New Roman" w:hAnsi="Times New Roman"/>
          <w:sz w:val="24"/>
          <w:szCs w:val="24"/>
        </w:rPr>
        <w:t>Подрядчик, получив уведомление о необходимости предоставить Акт(-ы) сдачи-приемки в соответствии с пунктом 8.4 Договора, в течение 5 (пяти) рабочих дней направляет Заказчику Акт(-ты) сдачи-приемки по форме согласно Приложению № 8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334B">
        <w:rPr>
          <w:rFonts w:ascii="Times New Roman" w:hAnsi="Times New Roman"/>
          <w:sz w:val="24"/>
          <w:szCs w:val="24"/>
        </w:rPr>
        <w:t>к Договору</w:t>
      </w:r>
      <w:r>
        <w:rPr>
          <w:rFonts w:ascii="Times New Roman" w:hAnsi="Times New Roman"/>
          <w:sz w:val="24"/>
          <w:szCs w:val="24"/>
        </w:rPr>
        <w:t>. Исходя и</w:t>
      </w:r>
      <w:r w:rsidRPr="00561123">
        <w:rPr>
          <w:rFonts w:ascii="Times New Roman" w:eastAsia="Calibri" w:hAnsi="Times New Roman" w:cs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 толкования ук</w:t>
      </w:r>
      <w:r w:rsidRPr="00561123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занного пункта, у </w:t>
      </w:r>
      <w:r w:rsidRPr="00561123">
        <w:rPr>
          <w:rFonts w:ascii="Times New Roman" w:eastAsia="Calibri" w:hAnsi="Times New Roman" w:cs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ака</w:t>
      </w:r>
      <w:r w:rsidRPr="00561123">
        <w:rPr>
          <w:rFonts w:ascii="Times New Roman" w:eastAsia="Calibri" w:hAnsi="Times New Roman" w:cs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чика отсутствуют предельные сроки для подписания акта сдачи-приемки, для последующего возникновения обязанности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оплатить подрядчику выполненные работы.</w:t>
      </w:r>
    </w:p>
    <w:p w14:paraId="63FF2FB6" w14:textId="6C8550C2" w:rsidR="00BC02AC" w:rsidRDefault="00BC02AC" w:rsidP="00786A89">
      <w:pPr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основании изложенного прошу согласовать внесение изменений в договоры на проектирование в части </w:t>
      </w:r>
      <w:r w:rsidR="00D84A64">
        <w:rPr>
          <w:rFonts w:ascii="Times New Roman" w:eastAsia="Calibri" w:hAnsi="Times New Roman" w:cs="Times New Roman"/>
          <w:sz w:val="24"/>
          <w:szCs w:val="24"/>
        </w:rPr>
        <w:t xml:space="preserve">установления фиксированного срока для возникновения обязанности по оплате выполненных работ. </w:t>
      </w:r>
    </w:p>
    <w:p w14:paraId="51782021" w14:textId="77777777" w:rsidR="00D84A64" w:rsidRDefault="00D84A64" w:rsidP="00786A89">
      <w:pPr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0A3F12" w14:textId="4DA921DF" w:rsidR="00D84A64" w:rsidRPr="00B103CD" w:rsidRDefault="00D84A64" w:rsidP="00D84A64">
      <w:pPr>
        <w:spacing w:after="0" w:line="259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Генеральный директор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И.Н. Малахов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sectPr w:rsidR="00D84A64" w:rsidRPr="00B103CD" w:rsidSect="00543C13">
      <w:headerReference w:type="default" r:id="rId8"/>
      <w:pgSz w:w="11906" w:h="16838"/>
      <w:pgMar w:top="-58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5EEBA" w14:textId="77777777" w:rsidR="0027603A" w:rsidRDefault="0027603A" w:rsidP="00A63545">
      <w:pPr>
        <w:spacing w:after="0" w:line="240" w:lineRule="auto"/>
      </w:pPr>
      <w:r>
        <w:separator/>
      </w:r>
    </w:p>
  </w:endnote>
  <w:endnote w:type="continuationSeparator" w:id="0">
    <w:p w14:paraId="6BCF044F" w14:textId="77777777" w:rsidR="0027603A" w:rsidRDefault="0027603A" w:rsidP="00A63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CFB3E" w14:textId="77777777" w:rsidR="0027603A" w:rsidRDefault="0027603A" w:rsidP="00A63545">
      <w:pPr>
        <w:spacing w:after="0" w:line="240" w:lineRule="auto"/>
      </w:pPr>
      <w:r>
        <w:separator/>
      </w:r>
    </w:p>
  </w:footnote>
  <w:footnote w:type="continuationSeparator" w:id="0">
    <w:p w14:paraId="6D30B7C6" w14:textId="77777777" w:rsidR="0027603A" w:rsidRDefault="0027603A" w:rsidP="00A63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5A30C" w14:textId="77777777" w:rsidR="001D7256" w:rsidRDefault="001D7256" w:rsidP="001D725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519C"/>
    <w:multiLevelType w:val="hybridMultilevel"/>
    <w:tmpl w:val="77D6D8CA"/>
    <w:lvl w:ilvl="0" w:tplc="B0728E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02D143D"/>
    <w:multiLevelType w:val="hybridMultilevel"/>
    <w:tmpl w:val="8F60B97A"/>
    <w:lvl w:ilvl="0" w:tplc="31ACE0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DE5D57"/>
    <w:multiLevelType w:val="hybridMultilevel"/>
    <w:tmpl w:val="348E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910ED"/>
    <w:multiLevelType w:val="hybridMultilevel"/>
    <w:tmpl w:val="FDA439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223693"/>
    <w:multiLevelType w:val="hybridMultilevel"/>
    <w:tmpl w:val="97948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3739E"/>
    <w:multiLevelType w:val="hybridMultilevel"/>
    <w:tmpl w:val="64DE2F0E"/>
    <w:lvl w:ilvl="0" w:tplc="D74E6A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9740518"/>
    <w:multiLevelType w:val="hybridMultilevel"/>
    <w:tmpl w:val="3D14A670"/>
    <w:lvl w:ilvl="0" w:tplc="1A466F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AAC3A4D"/>
    <w:multiLevelType w:val="hybridMultilevel"/>
    <w:tmpl w:val="D7AC6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56BF3"/>
    <w:multiLevelType w:val="hybridMultilevel"/>
    <w:tmpl w:val="1EC6F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F63FE"/>
    <w:multiLevelType w:val="hybridMultilevel"/>
    <w:tmpl w:val="10AABC82"/>
    <w:lvl w:ilvl="0" w:tplc="5D40DB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9476AA4"/>
    <w:multiLevelType w:val="hybridMultilevel"/>
    <w:tmpl w:val="ECAE88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F54E6D"/>
    <w:multiLevelType w:val="hybridMultilevel"/>
    <w:tmpl w:val="61CC27A0"/>
    <w:lvl w:ilvl="0" w:tplc="B0D432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10"/>
  </w:num>
  <w:num w:numId="9">
    <w:abstractNumId w:val="3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B4"/>
    <w:rsid w:val="00071599"/>
    <w:rsid w:val="00090D8C"/>
    <w:rsid w:val="000A0B45"/>
    <w:rsid w:val="00154E74"/>
    <w:rsid w:val="00174A56"/>
    <w:rsid w:val="00192124"/>
    <w:rsid w:val="00194500"/>
    <w:rsid w:val="001C3FAF"/>
    <w:rsid w:val="001D7256"/>
    <w:rsid w:val="0027434D"/>
    <w:rsid w:val="002756BE"/>
    <w:rsid w:val="0027603A"/>
    <w:rsid w:val="002E2A40"/>
    <w:rsid w:val="00354F4B"/>
    <w:rsid w:val="004335B2"/>
    <w:rsid w:val="00435186"/>
    <w:rsid w:val="00481A6E"/>
    <w:rsid w:val="00487ADB"/>
    <w:rsid w:val="004A510F"/>
    <w:rsid w:val="00506AEA"/>
    <w:rsid w:val="0053190E"/>
    <w:rsid w:val="00537362"/>
    <w:rsid w:val="00543C13"/>
    <w:rsid w:val="00592DF5"/>
    <w:rsid w:val="005C7396"/>
    <w:rsid w:val="005D09B0"/>
    <w:rsid w:val="005F3888"/>
    <w:rsid w:val="00622620"/>
    <w:rsid w:val="00661AB9"/>
    <w:rsid w:val="006E317D"/>
    <w:rsid w:val="006E6013"/>
    <w:rsid w:val="00736D32"/>
    <w:rsid w:val="007422DD"/>
    <w:rsid w:val="00744FE0"/>
    <w:rsid w:val="00753184"/>
    <w:rsid w:val="00786A89"/>
    <w:rsid w:val="007A68D5"/>
    <w:rsid w:val="007C0420"/>
    <w:rsid w:val="007D3712"/>
    <w:rsid w:val="007D730F"/>
    <w:rsid w:val="007E3C46"/>
    <w:rsid w:val="00803CF4"/>
    <w:rsid w:val="0083129A"/>
    <w:rsid w:val="0083354C"/>
    <w:rsid w:val="008D03F9"/>
    <w:rsid w:val="008D5495"/>
    <w:rsid w:val="008F3744"/>
    <w:rsid w:val="00902EEF"/>
    <w:rsid w:val="00945E15"/>
    <w:rsid w:val="00984A7A"/>
    <w:rsid w:val="00992BED"/>
    <w:rsid w:val="009A4E3F"/>
    <w:rsid w:val="009D3E97"/>
    <w:rsid w:val="00A14ECE"/>
    <w:rsid w:val="00A55BE7"/>
    <w:rsid w:val="00A57F15"/>
    <w:rsid w:val="00A63545"/>
    <w:rsid w:val="00A72390"/>
    <w:rsid w:val="00AC381A"/>
    <w:rsid w:val="00B103CD"/>
    <w:rsid w:val="00B163F4"/>
    <w:rsid w:val="00B24C87"/>
    <w:rsid w:val="00B52861"/>
    <w:rsid w:val="00BA05E8"/>
    <w:rsid w:val="00BA6F0D"/>
    <w:rsid w:val="00BB396A"/>
    <w:rsid w:val="00BC02AC"/>
    <w:rsid w:val="00BC4CF9"/>
    <w:rsid w:val="00BD7BE3"/>
    <w:rsid w:val="00C26414"/>
    <w:rsid w:val="00C32900"/>
    <w:rsid w:val="00CA46B8"/>
    <w:rsid w:val="00CA52D7"/>
    <w:rsid w:val="00D30266"/>
    <w:rsid w:val="00D36E3D"/>
    <w:rsid w:val="00D408A4"/>
    <w:rsid w:val="00D42AC6"/>
    <w:rsid w:val="00D70FAF"/>
    <w:rsid w:val="00D84A64"/>
    <w:rsid w:val="00DA0DE1"/>
    <w:rsid w:val="00E12738"/>
    <w:rsid w:val="00E139F3"/>
    <w:rsid w:val="00E25B83"/>
    <w:rsid w:val="00E34D5B"/>
    <w:rsid w:val="00E37C45"/>
    <w:rsid w:val="00E52D4A"/>
    <w:rsid w:val="00E877FC"/>
    <w:rsid w:val="00E97EB4"/>
    <w:rsid w:val="00EB30DC"/>
    <w:rsid w:val="00ED3CF4"/>
    <w:rsid w:val="00ED78A9"/>
    <w:rsid w:val="00EE4333"/>
    <w:rsid w:val="00EF0046"/>
    <w:rsid w:val="00F90ECC"/>
    <w:rsid w:val="00FA61D4"/>
    <w:rsid w:val="00FE2B5E"/>
    <w:rsid w:val="00FE79E2"/>
    <w:rsid w:val="00FF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AE6C1"/>
  <w15:docId w15:val="{2BFB8EB2-A72D-4586-976C-C8231E13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3545"/>
  </w:style>
  <w:style w:type="paragraph" w:styleId="a5">
    <w:name w:val="footer"/>
    <w:basedOn w:val="a"/>
    <w:link w:val="a6"/>
    <w:uiPriority w:val="99"/>
    <w:unhideWhenUsed/>
    <w:rsid w:val="00A63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3545"/>
  </w:style>
  <w:style w:type="paragraph" w:styleId="a7">
    <w:name w:val="Balloon Text"/>
    <w:basedOn w:val="a"/>
    <w:link w:val="a8"/>
    <w:uiPriority w:val="99"/>
    <w:semiHidden/>
    <w:unhideWhenUsed/>
    <w:rsid w:val="00A6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54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63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D7256"/>
    <w:pPr>
      <w:ind w:left="720"/>
      <w:contextualSpacing/>
    </w:pPr>
  </w:style>
  <w:style w:type="character" w:customStyle="1" w:styleId="apple-converted-space">
    <w:name w:val="apple-converted-space"/>
    <w:basedOn w:val="a0"/>
    <w:rsid w:val="00E34D5B"/>
  </w:style>
  <w:style w:type="character" w:customStyle="1" w:styleId="wmi-callto">
    <w:name w:val="wmi-callto"/>
    <w:rsid w:val="00E34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 Grubskiy</dc:creator>
  <cp:lastModifiedBy>Администратор</cp:lastModifiedBy>
  <cp:revision>7</cp:revision>
  <cp:lastPrinted>2020-09-09T12:42:00Z</cp:lastPrinted>
  <dcterms:created xsi:type="dcterms:W3CDTF">2020-05-27T12:52:00Z</dcterms:created>
  <dcterms:modified xsi:type="dcterms:W3CDTF">2020-12-29T14:27:00Z</dcterms:modified>
</cp:coreProperties>
</file>